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9"/>
        <w:tblW w:w="8522" w:type="dxa"/>
        <w:jc w:val="center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 w14:paraId="544621E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2" w:hRule="atLeast"/>
          <w:jc w:val="center"/>
        </w:trPr>
        <w:tc>
          <w:tcPr>
            <w:tcW w:w="8522" w:type="dxa"/>
            <w:noWrap w:val="0"/>
            <w:vAlign w:val="top"/>
          </w:tcPr>
          <w:p w14:paraId="22FEEC19">
            <w:pPr>
              <w:pStyle w:val="11"/>
              <w:jc w:val="center"/>
              <w:rPr>
                <w:rFonts w:ascii="微软雅黑" w:hAnsi="微软雅黑" w:eastAsia="微软雅黑" w:cs="微软雅黑"/>
                <w:caps/>
              </w:rPr>
            </w:pPr>
          </w:p>
        </w:tc>
      </w:tr>
      <w:tr w14:paraId="3041213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0" w:hRule="atLeast"/>
          <w:jc w:val="center"/>
        </w:trPr>
        <w:tc>
          <w:tcPr>
            <w:tcW w:w="8522" w:type="dxa"/>
            <w:tcBorders>
              <w:bottom w:val="single" w:color="auto" w:sz="4" w:space="0"/>
            </w:tcBorders>
            <w:noWrap w:val="0"/>
            <w:vAlign w:val="center"/>
          </w:tcPr>
          <w:p w14:paraId="1606BB31">
            <w:pPr>
              <w:pStyle w:val="11"/>
              <w:jc w:val="center"/>
              <w:rPr>
                <w:rFonts w:ascii="微软雅黑" w:hAnsi="微软雅黑" w:eastAsia="微软雅黑" w:cs="微软雅黑"/>
                <w:b/>
                <w:sz w:val="52"/>
                <w:szCs w:val="80"/>
              </w:rPr>
            </w:pPr>
            <w:r>
              <w:rPr>
                <w:rFonts w:hint="eastAsia" w:ascii="微软雅黑" w:hAnsi="微软雅黑" w:eastAsia="微软雅黑" w:cs="微软雅黑"/>
                <w:b/>
                <w:sz w:val="52"/>
                <w:szCs w:val="52"/>
                <w:lang w:val="en-US" w:eastAsia="zh-CN"/>
              </w:rPr>
              <w:t xml:space="preserve"> A I 健 康 管 家 服 务 系 统 （ 平 板 端 ）</w:t>
            </w:r>
            <w:r>
              <w:rPr>
                <w:rFonts w:hint="eastAsia" w:ascii="微软雅黑" w:hAnsi="微软雅黑" w:eastAsia="微软雅黑" w:cs="微软雅黑"/>
                <w:b/>
                <w:sz w:val="52"/>
                <w:szCs w:val="52"/>
                <w:lang w:val="en-US" w:eastAsia="zh-CN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b/>
                <w:sz w:val="52"/>
                <w:szCs w:val="80"/>
              </w:rPr>
              <w:t>操作手册</w:t>
            </w:r>
          </w:p>
          <w:p w14:paraId="1CD024C4">
            <w:pPr>
              <w:pStyle w:val="11"/>
              <w:jc w:val="center"/>
              <w:rPr>
                <w:rFonts w:ascii="微软雅黑" w:hAnsi="微软雅黑" w:eastAsia="微软雅黑" w:cs="微软雅黑"/>
                <w:b/>
                <w:szCs w:val="28"/>
              </w:rPr>
            </w:pPr>
          </w:p>
        </w:tc>
      </w:tr>
      <w:tr w14:paraId="4D5B4E0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0" w:hRule="atLeast"/>
          <w:jc w:val="center"/>
        </w:trPr>
        <w:tc>
          <w:tcPr>
            <w:tcW w:w="8522" w:type="dxa"/>
            <w:tcBorders>
              <w:top w:val="single" w:color="auto" w:sz="4" w:space="0"/>
            </w:tcBorders>
            <w:noWrap w:val="0"/>
            <w:vAlign w:val="center"/>
          </w:tcPr>
          <w:p w14:paraId="45DB9EF6">
            <w:pPr>
              <w:pStyle w:val="11"/>
              <w:jc w:val="center"/>
              <w:rPr>
                <w:rFonts w:ascii="微软雅黑" w:hAnsi="微软雅黑" w:eastAsia="微软雅黑" w:cs="微软雅黑"/>
                <w:sz w:val="44"/>
                <w:szCs w:val="44"/>
              </w:rPr>
            </w:pPr>
          </w:p>
          <w:p w14:paraId="31DC4C94">
            <w:pPr>
              <w:pStyle w:val="11"/>
              <w:jc w:val="center"/>
              <w:rPr>
                <w:rFonts w:ascii="微软雅黑" w:hAnsi="微软雅黑" w:eastAsia="微软雅黑" w:cs="微软雅黑"/>
                <w:sz w:val="44"/>
                <w:szCs w:val="44"/>
              </w:rPr>
            </w:pPr>
            <w:r>
              <w:rPr>
                <w:rFonts w:ascii="微软雅黑" w:hAnsi="微软雅黑" w:eastAsia="微软雅黑" w:cs="微软雅黑"/>
                <w:sz w:val="44"/>
                <w:szCs w:val="44"/>
              </w:rPr>
              <w:drawing>
                <wp:inline distT="0" distB="0" distL="114300" distR="114300">
                  <wp:extent cx="2380615" cy="1664970"/>
                  <wp:effectExtent l="0" t="0" r="635" b="11430"/>
                  <wp:docPr id="8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0615" cy="1664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BDD507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  <w:jc w:val="center"/>
        </w:trPr>
        <w:tc>
          <w:tcPr>
            <w:tcW w:w="8522" w:type="dxa"/>
            <w:noWrap w:val="0"/>
            <w:vAlign w:val="center"/>
          </w:tcPr>
          <w:p w14:paraId="6E93E585">
            <w:pPr>
              <w:pStyle w:val="11"/>
              <w:rPr>
                <w:rFonts w:ascii="微软雅黑" w:hAnsi="微软雅黑" w:eastAsia="微软雅黑" w:cs="微软雅黑"/>
              </w:rPr>
            </w:pPr>
          </w:p>
        </w:tc>
      </w:tr>
    </w:tbl>
    <w:p w14:paraId="6F7A784F">
      <w:pPr>
        <w:ind w:left="840"/>
        <w:rPr>
          <w:rFonts w:ascii="微软雅黑" w:hAnsi="微软雅黑" w:cs="微软雅黑"/>
          <w:lang w:val="zh-CN"/>
        </w:rPr>
      </w:pPr>
    </w:p>
    <w:p w14:paraId="0DF8FAA2">
      <w:pPr>
        <w:ind w:left="0" w:leftChars="0" w:firstLine="0" w:firstLineChars="0"/>
        <w:rPr>
          <w:rFonts w:ascii="微软雅黑" w:hAnsi="微软雅黑" w:cs="微软雅黑"/>
          <w:lang w:val="zh-CN"/>
        </w:rPr>
      </w:pPr>
    </w:p>
    <w:p w14:paraId="2C7497F9">
      <w:pPr>
        <w:ind w:left="840"/>
        <w:rPr>
          <w:rFonts w:ascii="微软雅黑" w:hAnsi="微软雅黑" w:cs="微软雅黑"/>
          <w:lang w:val="zh-CN"/>
        </w:rPr>
      </w:pPr>
    </w:p>
    <w:p w14:paraId="7EE3007F">
      <w:pPr>
        <w:ind w:left="840"/>
        <w:rPr>
          <w:rFonts w:ascii="微软雅黑" w:hAnsi="微软雅黑" w:cs="微软雅黑"/>
          <w:lang w:val="zh-CN"/>
        </w:rPr>
      </w:pPr>
    </w:p>
    <w:p w14:paraId="4BF8C5D5">
      <w:pPr>
        <w:ind w:left="840"/>
        <w:rPr>
          <w:rFonts w:ascii="微软雅黑" w:hAnsi="微软雅黑" w:cs="微软雅黑"/>
          <w:lang w:val="zh-CN"/>
        </w:rPr>
      </w:pPr>
    </w:p>
    <w:p w14:paraId="1EF825FB">
      <w:pPr>
        <w:ind w:left="840"/>
        <w:rPr>
          <w:rFonts w:ascii="微软雅黑" w:hAnsi="微软雅黑" w:cs="微软雅黑"/>
          <w:lang w:val="zh-CN"/>
        </w:rPr>
      </w:pPr>
    </w:p>
    <w:tbl>
      <w:tblPr>
        <w:tblStyle w:val="9"/>
        <w:tblW w:w="8500" w:type="dxa"/>
        <w:tblInd w:w="113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55"/>
        <w:gridCol w:w="2693"/>
        <w:gridCol w:w="1559"/>
        <w:gridCol w:w="2693"/>
      </w:tblGrid>
      <w:tr w14:paraId="73CB7F66">
        <w:trPr>
          <w:trHeight w:val="345" w:hRule="atLeast"/>
        </w:trPr>
        <w:tc>
          <w:tcPr>
            <w:tcW w:w="15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noWrap w:val="0"/>
            <w:vAlign w:val="center"/>
          </w:tcPr>
          <w:p w14:paraId="615B55DE">
            <w:pPr>
              <w:spacing w:line="240" w:lineRule="auto"/>
              <w:ind w:left="0" w:leftChars="0" w:firstLine="0" w:firstLineChars="0"/>
              <w:rPr>
                <w:rFonts w:ascii="微软雅黑" w:hAnsi="微软雅黑" w:cs="宋体"/>
                <w:color w:val="000000"/>
                <w:kern w:val="0"/>
                <w:szCs w:val="21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作者</w:t>
            </w:r>
          </w:p>
        </w:tc>
        <w:tc>
          <w:tcPr>
            <w:tcW w:w="269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vAlign w:val="center"/>
          </w:tcPr>
          <w:p w14:paraId="431CA359">
            <w:pPr>
              <w:spacing w:line="240" w:lineRule="auto"/>
              <w:ind w:left="0" w:leftChars="0" w:firstLine="210" w:firstLineChars="100"/>
              <w:jc w:val="left"/>
              <w:rPr>
                <w:rFonts w:hint="eastAsia" w:ascii="微软雅黑" w:hAnsi="微软雅黑" w:cs="宋体"/>
                <w:color w:val="000000"/>
                <w:kern w:val="0"/>
                <w:szCs w:val="21"/>
                <w:lang w:eastAsia="zh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  <w:lang w:eastAsia="zh"/>
              </w:rPr>
              <w:t>梁埕茵</w:t>
            </w:r>
          </w:p>
        </w:tc>
        <w:tc>
          <w:tcPr>
            <w:tcW w:w="1559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noWrap w:val="0"/>
            <w:vAlign w:val="center"/>
          </w:tcPr>
          <w:p w14:paraId="50D41B0B">
            <w:pPr>
              <w:spacing w:line="240" w:lineRule="auto"/>
              <w:ind w:left="0" w:leftChars="0" w:firstLine="0" w:firstLineChars="0"/>
              <w:rPr>
                <w:rFonts w:ascii="微软雅黑" w:hAnsi="微软雅黑" w:cs="宋体"/>
                <w:color w:val="000000"/>
                <w:kern w:val="0"/>
                <w:szCs w:val="21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当前版本</w:t>
            </w:r>
          </w:p>
        </w:tc>
        <w:tc>
          <w:tcPr>
            <w:tcW w:w="269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386085B5">
            <w:pPr>
              <w:spacing w:line="240" w:lineRule="auto"/>
              <w:ind w:left="170" w:leftChars="81" w:firstLine="0" w:firstLineChars="0"/>
              <w:jc w:val="center"/>
              <w:rPr>
                <w:rFonts w:hint="default" w:ascii="微软雅黑" w:hAnsi="微软雅黑" w:eastAsia="微软雅黑" w:cs="宋体"/>
                <w:color w:val="000000"/>
                <w:kern w:val="0"/>
                <w:szCs w:val="21"/>
                <w:lang w:val="en-US" w:eastAsia="zh-CN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V</w:t>
            </w:r>
            <w:r>
              <w:rPr>
                <w:rFonts w:hint="eastAsia" w:ascii="微软雅黑" w:hAnsi="微软雅黑" w:cs="宋体"/>
                <w:color w:val="000000"/>
                <w:kern w:val="0"/>
                <w:szCs w:val="21"/>
                <w:lang w:val="en-US" w:eastAsia="zh-CN"/>
              </w:rPr>
              <w:t>1.0</w:t>
            </w:r>
          </w:p>
        </w:tc>
      </w:tr>
      <w:tr w14:paraId="50DD67D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</w:trPr>
        <w:tc>
          <w:tcPr>
            <w:tcW w:w="1555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noWrap w:val="0"/>
            <w:vAlign w:val="center"/>
          </w:tcPr>
          <w:p w14:paraId="71DBBD62">
            <w:pPr>
              <w:spacing w:line="240" w:lineRule="auto"/>
              <w:ind w:left="0" w:leftChars="0" w:firstLine="0" w:firstLineChars="0"/>
              <w:rPr>
                <w:rFonts w:ascii="微软雅黑" w:hAnsi="微软雅黑" w:cs="宋体"/>
                <w:color w:val="000000"/>
                <w:kern w:val="0"/>
                <w:szCs w:val="21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审核</w:t>
            </w:r>
          </w:p>
        </w:tc>
        <w:tc>
          <w:tcPr>
            <w:tcW w:w="269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vAlign w:val="center"/>
          </w:tcPr>
          <w:p w14:paraId="222D2BE3">
            <w:pPr>
              <w:spacing w:line="240" w:lineRule="auto"/>
              <w:ind w:left="0" w:leftChars="0" w:firstLine="210" w:firstLineChars="100"/>
              <w:jc w:val="left"/>
              <w:rPr>
                <w:rFonts w:hint="default" w:ascii="微软雅黑" w:hAnsi="微软雅黑" w:eastAsia="微软雅黑" w:cs="宋体"/>
                <w:color w:val="000000"/>
                <w:kern w:val="0"/>
                <w:szCs w:val="21"/>
                <w:lang w:val="en-US" w:eastAsia="zh-CN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  <w:lang w:val="en-US" w:eastAsia="zh-CN"/>
              </w:rPr>
              <w:t>蓝育彬</w:t>
            </w:r>
          </w:p>
        </w:tc>
        <w:tc>
          <w:tcPr>
            <w:tcW w:w="1559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noWrap w:val="0"/>
            <w:vAlign w:val="center"/>
          </w:tcPr>
          <w:p w14:paraId="395C5BF5">
            <w:pPr>
              <w:spacing w:line="240" w:lineRule="auto"/>
              <w:ind w:left="0" w:leftChars="0" w:firstLine="0" w:firstLineChars="0"/>
              <w:rPr>
                <w:rFonts w:ascii="微软雅黑" w:hAnsi="微软雅黑" w:cs="宋体"/>
                <w:color w:val="000000"/>
                <w:kern w:val="0"/>
                <w:szCs w:val="21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完成日期</w:t>
            </w:r>
          </w:p>
        </w:tc>
        <w:tc>
          <w:tcPr>
            <w:tcW w:w="269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2E3E9FA">
            <w:pPr>
              <w:spacing w:line="240" w:lineRule="auto"/>
              <w:ind w:left="0" w:leftChars="0" w:firstLine="0" w:firstLineChars="0"/>
              <w:rPr>
                <w:rFonts w:ascii="微软雅黑" w:hAnsi="微软雅黑" w:cs="宋体"/>
                <w:color w:val="000000"/>
                <w:kern w:val="0"/>
                <w:szCs w:val="21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　</w:t>
            </w:r>
            <w:r>
              <w:rPr>
                <w:rFonts w:ascii="微软雅黑" w:hAnsi="微软雅黑" w:cs="宋体"/>
                <w:color w:val="000000"/>
                <w:kern w:val="0"/>
                <w:szCs w:val="21"/>
              </w:rPr>
              <w:t>202</w:t>
            </w:r>
            <w:r>
              <w:rPr>
                <w:rFonts w:hint="eastAsia" w:ascii="微软雅黑" w:hAnsi="微软雅黑" w:cs="宋体"/>
                <w:color w:val="000000"/>
                <w:kern w:val="0"/>
                <w:szCs w:val="21"/>
                <w:lang w:val="en-US" w:eastAsia="zh-CN"/>
              </w:rPr>
              <w:t>5</w:t>
            </w:r>
            <w:r>
              <w:rPr>
                <w:rFonts w:ascii="微软雅黑" w:hAnsi="微软雅黑" w:cs="宋体"/>
                <w:color w:val="000000"/>
                <w:kern w:val="0"/>
                <w:szCs w:val="21"/>
              </w:rPr>
              <w:t>年</w:t>
            </w:r>
            <w:r>
              <w:rPr>
                <w:rFonts w:hint="eastAsia" w:ascii="微软雅黑" w:hAnsi="微软雅黑" w:cs="宋体"/>
                <w:color w:val="000000"/>
                <w:kern w:val="0"/>
                <w:szCs w:val="21"/>
                <w:lang w:val="en-US" w:eastAsia="zh-CN"/>
              </w:rPr>
              <w:t>9</w:t>
            </w:r>
            <w:r>
              <w:rPr>
                <w:rFonts w:ascii="微软雅黑" w:hAnsi="微软雅黑" w:cs="宋体"/>
                <w:color w:val="000000"/>
                <w:kern w:val="0"/>
                <w:szCs w:val="21"/>
              </w:rPr>
              <w:t>月</w:t>
            </w:r>
            <w:r>
              <w:rPr>
                <w:rFonts w:hint="eastAsia" w:ascii="微软雅黑" w:hAnsi="微软雅黑" w:cs="宋体"/>
                <w:color w:val="000000"/>
                <w:kern w:val="0"/>
                <w:szCs w:val="21"/>
                <w:lang w:val="en-US" w:eastAsia="zh-CN"/>
              </w:rPr>
              <w:t>19</w:t>
            </w:r>
            <w:r>
              <w:rPr>
                <w:rFonts w:ascii="微软雅黑" w:hAnsi="微软雅黑" w:cs="宋体"/>
                <w:color w:val="000000"/>
                <w:kern w:val="0"/>
                <w:szCs w:val="21"/>
              </w:rPr>
              <w:t>日</w:t>
            </w:r>
          </w:p>
        </w:tc>
      </w:tr>
      <w:tr w14:paraId="3E3AEE3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</w:trPr>
        <w:tc>
          <w:tcPr>
            <w:tcW w:w="1555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noWrap w:val="0"/>
            <w:vAlign w:val="center"/>
          </w:tcPr>
          <w:p w14:paraId="35B65519">
            <w:pPr>
              <w:spacing w:line="240" w:lineRule="auto"/>
              <w:ind w:left="0" w:leftChars="0" w:firstLine="0" w:firstLineChars="0"/>
              <w:rPr>
                <w:rFonts w:ascii="微软雅黑" w:hAnsi="微软雅黑" w:cs="宋体"/>
                <w:color w:val="000000"/>
                <w:kern w:val="0"/>
                <w:szCs w:val="21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版权所有</w:t>
            </w:r>
          </w:p>
        </w:tc>
        <w:tc>
          <w:tcPr>
            <w:tcW w:w="6945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16057FBA">
            <w:pPr>
              <w:spacing w:line="240" w:lineRule="auto"/>
              <w:ind w:left="36" w:leftChars="17" w:firstLine="105" w:firstLineChars="50"/>
              <w:rPr>
                <w:rFonts w:ascii="微软雅黑" w:hAnsi="微软雅黑" w:cs="宋体"/>
                <w:color w:val="000000"/>
                <w:kern w:val="0"/>
                <w:szCs w:val="21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广东多对多物联</w:t>
            </w:r>
            <w:r>
              <w:rPr>
                <w:rFonts w:hint="eastAsia" w:ascii="微软雅黑" w:hAnsi="微软雅黑" w:cs="宋体"/>
                <w:color w:val="000000"/>
                <w:kern w:val="0"/>
                <w:szCs w:val="21"/>
                <w:lang w:val="en-US" w:eastAsia="zh-CN"/>
              </w:rPr>
              <w:t>集团股份</w:t>
            </w: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有限公司</w:t>
            </w:r>
          </w:p>
        </w:tc>
      </w:tr>
    </w:tbl>
    <w:p w14:paraId="7143D351">
      <w:pPr>
        <w:pStyle w:val="4"/>
        <w:ind w:left="0" w:leftChars="0" w:firstLine="0" w:firstLineChars="0"/>
        <w:rPr>
          <w:rFonts w:ascii="微软雅黑" w:hAnsi="微软雅黑" w:cs="微软雅黑"/>
        </w:rPr>
      </w:pPr>
    </w:p>
    <w:tbl>
      <w:tblPr>
        <w:tblStyle w:val="9"/>
        <w:tblpPr w:leftFromText="187" w:rightFromText="187" w:horzAnchor="margin" w:tblpXSpec="center" w:tblpYSpec="bottom"/>
        <w:tblW w:w="8522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 w14:paraId="09949D7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noWrap w:val="0"/>
            <w:vAlign w:val="top"/>
          </w:tcPr>
          <w:p w14:paraId="30677FA5">
            <w:pPr>
              <w:pStyle w:val="11"/>
              <w:ind w:left="-141" w:leftChars="-67"/>
              <w:jc w:val="center"/>
              <w:rPr>
                <w:rFonts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w:t>内部文档严禁外传</w:t>
            </w:r>
          </w:p>
        </w:tc>
      </w:tr>
    </w:tbl>
    <w:p w14:paraId="078ABE08">
      <w:pPr>
        <w:ind w:left="0" w:leftChars="0" w:firstLine="0" w:firstLineChars="0"/>
        <w:rPr>
          <w:rFonts w:ascii="微软雅黑" w:hAnsi="微软雅黑" w:cs="微软雅黑"/>
        </w:rPr>
      </w:pPr>
    </w:p>
    <w:p w14:paraId="69EC0467">
      <w:pPr>
        <w:pStyle w:val="2"/>
        <w:numPr>
          <w:ilvl w:val="0"/>
          <w:numId w:val="0"/>
        </w:numPr>
        <w:ind w:left="-425"/>
        <w:jc w:val="center"/>
        <w:rPr>
          <w:rFonts w:ascii="微软雅黑" w:hAnsi="微软雅黑" w:cs="微软雅黑"/>
          <w:lang w:val="zh-CN"/>
        </w:rPr>
      </w:pPr>
      <w:bookmarkStart w:id="0" w:name="_Toc49352316"/>
      <w:bookmarkStart w:id="1" w:name="_Toc101797877"/>
      <w:bookmarkStart w:id="2" w:name="_Toc49352265"/>
      <w:bookmarkStart w:id="3" w:name="_Toc4892"/>
      <w:r>
        <w:rPr>
          <w:rFonts w:hint="eastAsia" w:ascii="微软雅黑" w:hAnsi="微软雅黑" w:cs="微软雅黑"/>
          <w:lang w:val="zh-CN"/>
        </w:rPr>
        <w:t>变更历史</w:t>
      </w:r>
      <w:bookmarkEnd w:id="0"/>
      <w:bookmarkEnd w:id="1"/>
      <w:bookmarkEnd w:id="2"/>
      <w:bookmarkEnd w:id="3"/>
    </w:p>
    <w:p w14:paraId="35451209">
      <w:pPr>
        <w:ind w:leftChars="0" w:firstLine="0" w:firstLineChars="0"/>
        <w:jc w:val="center"/>
        <w:rPr>
          <w:rFonts w:ascii="微软雅黑" w:hAnsi="微软雅黑" w:cs="微软雅黑"/>
        </w:rPr>
      </w:pPr>
    </w:p>
    <w:tbl>
      <w:tblPr>
        <w:tblStyle w:val="9"/>
        <w:tblW w:w="850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13" w:type="dxa"/>
          <w:bottom w:w="0" w:type="dxa"/>
          <w:right w:w="113" w:type="dxa"/>
        </w:tblCellMar>
      </w:tblPr>
      <w:tblGrid>
        <w:gridCol w:w="1350"/>
        <w:gridCol w:w="6083"/>
        <w:gridCol w:w="1071"/>
      </w:tblGrid>
      <w:tr w14:paraId="4D2608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13" w:type="dxa"/>
            <w:bottom w:w="0" w:type="dxa"/>
            <w:right w:w="113" w:type="dxa"/>
          </w:tblCellMar>
        </w:tblPrEx>
        <w:trPr>
          <w:jc w:val="center"/>
        </w:trPr>
        <w:tc>
          <w:tcPr>
            <w:tcW w:w="1350" w:type="dxa"/>
            <w:noWrap w:val="0"/>
            <w:vAlign w:val="center"/>
          </w:tcPr>
          <w:p w14:paraId="68B3477F">
            <w:pPr>
              <w:ind w:left="0" w:leftChars="0" w:firstLine="0" w:firstLineChars="0"/>
              <w:rPr>
                <w:rFonts w:ascii="微软雅黑" w:hAnsi="微软雅黑" w:cs="微软雅黑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sz w:val="18"/>
                <w:szCs w:val="18"/>
              </w:rPr>
              <w:t>日期</w:t>
            </w:r>
          </w:p>
        </w:tc>
        <w:tc>
          <w:tcPr>
            <w:tcW w:w="6083" w:type="dxa"/>
            <w:noWrap w:val="0"/>
            <w:vAlign w:val="center"/>
          </w:tcPr>
          <w:p w14:paraId="3F67D8AF">
            <w:pPr>
              <w:ind w:left="0" w:leftChars="0" w:firstLine="0" w:firstLineChars="0"/>
              <w:rPr>
                <w:rFonts w:ascii="微软雅黑" w:hAnsi="微软雅黑" w:cs="微软雅黑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sz w:val="18"/>
                <w:szCs w:val="18"/>
              </w:rPr>
              <w:t>更新内容</w:t>
            </w:r>
          </w:p>
        </w:tc>
        <w:tc>
          <w:tcPr>
            <w:tcW w:w="1071" w:type="dxa"/>
            <w:noWrap w:val="0"/>
            <w:vAlign w:val="center"/>
          </w:tcPr>
          <w:p w14:paraId="62E7B78C">
            <w:pPr>
              <w:ind w:left="88" w:leftChars="42" w:firstLine="0" w:firstLineChars="0"/>
              <w:rPr>
                <w:rFonts w:ascii="微软雅黑" w:hAnsi="微软雅黑" w:cs="微软雅黑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sz w:val="18"/>
                <w:szCs w:val="18"/>
              </w:rPr>
              <w:t>变更人</w:t>
            </w:r>
          </w:p>
        </w:tc>
      </w:tr>
      <w:tr w14:paraId="36EFB7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jc w:val="center"/>
        </w:trPr>
        <w:tc>
          <w:tcPr>
            <w:tcW w:w="1350" w:type="dxa"/>
            <w:noWrap w:val="0"/>
            <w:vAlign w:val="center"/>
          </w:tcPr>
          <w:p w14:paraId="0F9E4CC3">
            <w:pPr>
              <w:ind w:left="0" w:leftChars="0" w:firstLine="0" w:firstLineChars="0"/>
              <w:rPr>
                <w:rFonts w:hint="default" w:ascii="微软雅黑" w:hAnsi="微软雅黑" w:cs="微软雅黑"/>
                <w:sz w:val="18"/>
                <w:szCs w:val="18"/>
                <w:lang w:val="en-US"/>
              </w:rPr>
            </w:pPr>
            <w:r>
              <w:rPr>
                <w:rFonts w:hint="eastAsia" w:ascii="微软雅黑" w:hAnsi="微软雅黑" w:cs="微软雅黑"/>
                <w:sz w:val="18"/>
                <w:szCs w:val="18"/>
              </w:rPr>
              <w:t>20</w:t>
            </w:r>
            <w:r>
              <w:rPr>
                <w:rFonts w:ascii="微软雅黑" w:hAnsi="微软雅黑" w:cs="微软雅黑"/>
                <w:sz w:val="18"/>
                <w:szCs w:val="18"/>
              </w:rPr>
              <w:t>2</w:t>
            </w:r>
            <w:r>
              <w:rPr>
                <w:rFonts w:hint="eastAsia" w:ascii="微软雅黑" w:hAnsi="微软雅黑" w:cs="微软雅黑"/>
                <w:sz w:val="18"/>
                <w:szCs w:val="18"/>
                <w:lang w:val="en-US" w:eastAsia="zh-CN"/>
              </w:rPr>
              <w:t>4.03.15</w:t>
            </w:r>
          </w:p>
        </w:tc>
        <w:tc>
          <w:tcPr>
            <w:tcW w:w="6083" w:type="dxa"/>
            <w:noWrap w:val="0"/>
            <w:vAlign w:val="center"/>
          </w:tcPr>
          <w:p w14:paraId="79833162">
            <w:pPr>
              <w:ind w:left="0" w:leftChars="0" w:firstLine="0" w:firstLineChars="0"/>
              <w:rPr>
                <w:rFonts w:ascii="微软雅黑" w:hAnsi="微软雅黑" w:cs="微软雅黑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sz w:val="18"/>
                <w:szCs w:val="18"/>
              </w:rPr>
              <w:t>创建文档</w:t>
            </w:r>
          </w:p>
        </w:tc>
        <w:tc>
          <w:tcPr>
            <w:tcW w:w="1071" w:type="dxa"/>
            <w:noWrap w:val="0"/>
            <w:vAlign w:val="center"/>
          </w:tcPr>
          <w:p w14:paraId="2795EAA3">
            <w:pPr>
              <w:ind w:left="0" w:leftChars="0" w:firstLine="0" w:firstLineChars="0"/>
              <w:jc w:val="center"/>
              <w:rPr>
                <w:rFonts w:hint="eastAsia" w:ascii="微软雅黑" w:hAnsi="微软雅黑" w:cs="微软雅黑"/>
                <w:sz w:val="18"/>
                <w:szCs w:val="18"/>
                <w:lang w:eastAsia="zh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  <w:lang w:eastAsia="zh"/>
              </w:rPr>
              <w:t>梁埕茵、黎嘉汶</w:t>
            </w:r>
          </w:p>
        </w:tc>
      </w:tr>
      <w:tr w14:paraId="20FB87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13" w:type="dxa"/>
            <w:bottom w:w="0" w:type="dxa"/>
            <w:right w:w="113" w:type="dxa"/>
          </w:tblCellMar>
        </w:tblPrEx>
        <w:trPr>
          <w:jc w:val="center"/>
        </w:trPr>
        <w:tc>
          <w:tcPr>
            <w:tcW w:w="1350" w:type="dxa"/>
            <w:noWrap w:val="0"/>
            <w:vAlign w:val="center"/>
          </w:tcPr>
          <w:p w14:paraId="1B99EABD">
            <w:pPr>
              <w:ind w:left="0" w:leftChars="0" w:firstLine="0" w:firstLineChars="0"/>
              <w:rPr>
                <w:rFonts w:hint="default" w:ascii="微软雅黑" w:hAnsi="微软雅黑" w:eastAsia="微软雅黑" w:cs="微软雅黑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cs="微软雅黑"/>
                <w:sz w:val="18"/>
                <w:szCs w:val="18"/>
                <w:lang w:val="en-US" w:eastAsia="zh-CN"/>
              </w:rPr>
              <w:t>2025.09.19</w:t>
            </w:r>
          </w:p>
        </w:tc>
        <w:tc>
          <w:tcPr>
            <w:tcW w:w="6083" w:type="dxa"/>
            <w:noWrap w:val="0"/>
            <w:vAlign w:val="center"/>
          </w:tcPr>
          <w:p w14:paraId="1DC8C24A">
            <w:pPr>
              <w:ind w:left="0" w:leftChars="0" w:firstLine="0" w:firstLineChars="0"/>
              <w:rPr>
                <w:rFonts w:hint="default" w:ascii="微软雅黑" w:hAnsi="微软雅黑" w:eastAsia="微软雅黑" w:cs="微软雅黑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cs="微软雅黑"/>
                <w:sz w:val="18"/>
                <w:szCs w:val="18"/>
                <w:lang w:val="en-US" w:eastAsia="zh-CN"/>
              </w:rPr>
              <w:t>更新文档</w:t>
            </w:r>
          </w:p>
        </w:tc>
        <w:tc>
          <w:tcPr>
            <w:tcW w:w="1071" w:type="dxa"/>
            <w:noWrap w:val="0"/>
            <w:vAlign w:val="center"/>
          </w:tcPr>
          <w:p w14:paraId="6CD0EFB6">
            <w:pPr>
              <w:ind w:left="88" w:leftChars="42" w:firstLine="0" w:firstLineChars="0"/>
              <w:rPr>
                <w:rFonts w:ascii="微软雅黑" w:hAnsi="微软雅黑" w:cs="微软雅黑"/>
                <w:sz w:val="18"/>
                <w:szCs w:val="18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  <w:lang w:eastAsia="zh"/>
              </w:rPr>
              <w:t>梁埕茵</w:t>
            </w:r>
          </w:p>
        </w:tc>
      </w:tr>
    </w:tbl>
    <w:p w14:paraId="69C4E6A3">
      <w:pPr>
        <w:pStyle w:val="2"/>
        <w:numPr>
          <w:ilvl w:val="0"/>
          <w:numId w:val="2"/>
        </w:numPr>
        <w:tabs>
          <w:tab w:val="left" w:pos="425"/>
        </w:tabs>
        <w:ind w:left="840" w:firstLine="560"/>
        <w:rPr>
          <w:rFonts w:ascii="微软雅黑" w:hAnsi="微软雅黑" w:cs="微软雅黑"/>
          <w:sz w:val="28"/>
          <w:szCs w:val="28"/>
        </w:rPr>
        <w:sectPr>
          <w:headerReference r:id="rId7" w:type="first"/>
          <w:footerReference r:id="rId10" w:type="first"/>
          <w:headerReference r:id="rId5" w:type="default"/>
          <w:footerReference r:id="rId8" w:type="default"/>
          <w:headerReference r:id="rId6" w:type="even"/>
          <w:footerReference r:id="rId9" w:type="even"/>
          <w:pgSz w:w="11850" w:h="16783"/>
          <w:pgMar w:top="1440" w:right="1644" w:bottom="1440" w:left="1800" w:header="851" w:footer="992" w:gutter="0"/>
          <w:cols w:space="720" w:num="1"/>
          <w:titlePg/>
          <w:docGrid w:type="lines" w:linePitch="312" w:charSpace="0"/>
        </w:sectPr>
      </w:pPr>
    </w:p>
    <w:p w14:paraId="77B3C8A9">
      <w:pPr>
        <w:spacing w:before="0" w:beforeLines="0" w:after="0" w:afterLines="0" w:line="240" w:lineRule="auto"/>
        <w:ind w:left="0" w:leftChars="0" w:right="0" w:rightChars="0" w:firstLine="0" w:firstLineChars="0"/>
        <w:jc w:val="center"/>
      </w:pPr>
      <w:r>
        <w:rPr>
          <w:rFonts w:ascii="宋体" w:hAnsi="宋体" w:eastAsia="宋体"/>
          <w:sz w:val="21"/>
        </w:rPr>
        <w:t>目录</w:t>
      </w:r>
    </w:p>
    <w:p w14:paraId="18062931">
      <w:pPr>
        <w:pStyle w:val="7"/>
        <w:tabs>
          <w:tab w:val="right" w:leader="dot" w:pos="8306"/>
        </w:tabs>
      </w:pPr>
      <w:r>
        <w:fldChar w:fldCharType="begin"/>
      </w:r>
      <w:r>
        <w:instrText xml:space="preserve"> TOC \o "1-3" \h \z \u </w:instrText>
      </w:r>
      <w:r>
        <w:fldChar w:fldCharType="separate"/>
      </w:r>
      <w:r>
        <w:fldChar w:fldCharType="begin"/>
      </w:r>
      <w:r>
        <w:instrText xml:space="preserve"> HYPERLINK \l _Toc4892 </w:instrText>
      </w:r>
      <w:r>
        <w:fldChar w:fldCharType="separate"/>
      </w:r>
      <w:r>
        <w:rPr>
          <w:rFonts w:hint="eastAsia" w:ascii="微软雅黑" w:hAnsi="微软雅黑" w:cs="微软雅黑"/>
          <w:lang w:val="zh-CN"/>
        </w:rPr>
        <w:t>变更历史</w:t>
      </w:r>
      <w:r>
        <w:tab/>
      </w:r>
      <w:r>
        <w:fldChar w:fldCharType="begin"/>
      </w:r>
      <w:r>
        <w:instrText xml:space="preserve"> PAGEREF _Toc4892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 w14:paraId="2ECE7D70">
      <w:pPr>
        <w:pStyle w:val="7"/>
        <w:tabs>
          <w:tab w:val="right" w:leader="dot" w:pos="8306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_Toc18468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zh-CN"/>
        </w:rPr>
        <w:t xml:space="preserve">1. </w:t>
      </w:r>
      <w:r>
        <w:rPr>
          <w:rFonts w:hint="eastAsia" w:ascii="微软雅黑" w:hAnsi="微软雅黑"/>
          <w:lang w:val="en-US" w:eastAsia="zh-CN"/>
        </w:rPr>
        <w:t>登录</w:t>
      </w:r>
      <w:r>
        <w:tab/>
      </w:r>
      <w:r>
        <w:fldChar w:fldCharType="begin"/>
      </w:r>
      <w:r>
        <w:instrText xml:space="preserve"> PAGEREF _Toc18468 \h </w:instrText>
      </w:r>
      <w:r>
        <w:fldChar w:fldCharType="separate"/>
      </w:r>
      <w:r>
        <w:t>4</w:t>
      </w:r>
      <w:r>
        <w:fldChar w:fldCharType="end"/>
      </w:r>
      <w:r>
        <w:rPr>
          <w:bCs/>
          <w:lang w:val="zh-CN"/>
        </w:rPr>
        <w:fldChar w:fldCharType="end"/>
      </w:r>
    </w:p>
    <w:p w14:paraId="3181CD43">
      <w:pPr>
        <w:pStyle w:val="7"/>
        <w:tabs>
          <w:tab w:val="right" w:leader="dot" w:pos="8306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_Toc448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zh-CN"/>
        </w:rPr>
        <w:t xml:space="preserve">2. </w:t>
      </w:r>
      <w:r>
        <w:rPr>
          <w:rFonts w:hint="eastAsia" w:ascii="微软雅黑" w:hAnsi="微软雅黑"/>
          <w:lang w:val="en-US" w:eastAsia="zh-CN"/>
        </w:rPr>
        <w:t>登录设备检测</w:t>
      </w:r>
      <w:r>
        <w:tab/>
      </w:r>
      <w:r>
        <w:fldChar w:fldCharType="begin"/>
      </w:r>
      <w:r>
        <w:instrText xml:space="preserve"> PAGEREF _Toc448 \h </w:instrText>
      </w:r>
      <w:r>
        <w:fldChar w:fldCharType="separate"/>
      </w:r>
      <w:r>
        <w:t>4</w:t>
      </w:r>
      <w:r>
        <w:fldChar w:fldCharType="end"/>
      </w:r>
      <w:r>
        <w:rPr>
          <w:bCs/>
          <w:lang w:val="zh-CN"/>
        </w:rPr>
        <w:fldChar w:fldCharType="end"/>
      </w:r>
    </w:p>
    <w:p w14:paraId="1C508A85">
      <w:pPr>
        <w:pStyle w:val="7"/>
        <w:tabs>
          <w:tab w:val="right" w:leader="dot" w:pos="8306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_Toc9059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zh-CN"/>
        </w:rPr>
        <w:t xml:space="preserve">3. </w:t>
      </w:r>
      <w:r>
        <w:rPr>
          <w:rFonts w:hint="eastAsia" w:ascii="微软雅黑" w:hAnsi="微软雅黑"/>
          <w:lang w:val="en-US" w:eastAsia="zh-CN"/>
        </w:rPr>
        <w:t>AI健康分析</w:t>
      </w:r>
      <w:r>
        <w:tab/>
      </w:r>
      <w:r>
        <w:fldChar w:fldCharType="begin"/>
      </w:r>
      <w:r>
        <w:instrText xml:space="preserve"> PAGEREF _Toc9059 \h </w:instrText>
      </w:r>
      <w:r>
        <w:fldChar w:fldCharType="separate"/>
      </w:r>
      <w:r>
        <w:t>4</w:t>
      </w:r>
      <w:r>
        <w:fldChar w:fldCharType="end"/>
      </w:r>
      <w:r>
        <w:rPr>
          <w:bCs/>
          <w:lang w:val="zh-CN"/>
        </w:rPr>
        <w:fldChar w:fldCharType="end"/>
      </w:r>
    </w:p>
    <w:p w14:paraId="4D91BAF6">
      <w:pPr>
        <w:pStyle w:val="7"/>
        <w:tabs>
          <w:tab w:val="right" w:leader="dot" w:pos="8306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_Toc23750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zh-CN"/>
        </w:rPr>
        <w:t xml:space="preserve">4. </w:t>
      </w:r>
      <w:r>
        <w:rPr>
          <w:rFonts w:hint="eastAsia"/>
          <w:lang w:val="en-US" w:eastAsia="zh-CN"/>
        </w:rPr>
        <w:t>用户签到</w:t>
      </w:r>
      <w:r>
        <w:tab/>
      </w:r>
      <w:r>
        <w:fldChar w:fldCharType="begin"/>
      </w:r>
      <w:r>
        <w:instrText xml:space="preserve"> PAGEREF _Toc23750 \h </w:instrText>
      </w:r>
      <w:r>
        <w:fldChar w:fldCharType="separate"/>
      </w:r>
      <w:r>
        <w:t>6</w:t>
      </w:r>
      <w:r>
        <w:fldChar w:fldCharType="end"/>
      </w:r>
      <w:r>
        <w:rPr>
          <w:bCs/>
          <w:lang w:val="zh-CN"/>
        </w:rPr>
        <w:fldChar w:fldCharType="end"/>
      </w:r>
    </w:p>
    <w:p w14:paraId="2B840867">
      <w:pPr>
        <w:pStyle w:val="7"/>
        <w:tabs>
          <w:tab w:val="right" w:leader="dot" w:pos="8306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_Toc30888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5. </w:t>
      </w:r>
      <w:r>
        <w:rPr>
          <w:rFonts w:hint="eastAsia"/>
          <w:lang w:val="en-US" w:eastAsia="zh-CN"/>
        </w:rPr>
        <w:t>用户积分管理</w:t>
      </w:r>
      <w:r>
        <w:tab/>
      </w:r>
      <w:r>
        <w:fldChar w:fldCharType="begin"/>
      </w:r>
      <w:r>
        <w:instrText xml:space="preserve"> PAGEREF _Toc30888 \h </w:instrText>
      </w:r>
      <w:r>
        <w:fldChar w:fldCharType="separate"/>
      </w:r>
      <w:r>
        <w:t>7</w:t>
      </w:r>
      <w:r>
        <w:fldChar w:fldCharType="end"/>
      </w:r>
      <w:r>
        <w:rPr>
          <w:bCs/>
          <w:lang w:val="zh-CN"/>
        </w:rPr>
        <w:fldChar w:fldCharType="end"/>
      </w:r>
    </w:p>
    <w:p w14:paraId="25ACF400">
      <w:pPr>
        <w:pStyle w:val="8"/>
        <w:tabs>
          <w:tab w:val="right" w:leader="dot" w:pos="8306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_Toc9232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en-US" w:eastAsia="zh-CN"/>
        </w:rPr>
        <w:t xml:space="preserve">5.1. </w:t>
      </w:r>
      <w:r>
        <w:rPr>
          <w:rFonts w:hint="eastAsia"/>
          <w:lang w:val="en-US" w:eastAsia="zh-CN"/>
        </w:rPr>
        <w:t>积分核销</w:t>
      </w:r>
      <w:r>
        <w:tab/>
      </w:r>
      <w:r>
        <w:fldChar w:fldCharType="begin"/>
      </w:r>
      <w:r>
        <w:instrText xml:space="preserve"> PAGEREF _Toc9232 \h </w:instrText>
      </w:r>
      <w:r>
        <w:fldChar w:fldCharType="separate"/>
      </w:r>
      <w:r>
        <w:t>7</w:t>
      </w:r>
      <w:r>
        <w:fldChar w:fldCharType="end"/>
      </w:r>
      <w:r>
        <w:rPr>
          <w:bCs/>
          <w:lang w:val="zh-CN"/>
        </w:rPr>
        <w:fldChar w:fldCharType="end"/>
      </w:r>
    </w:p>
    <w:p w14:paraId="25772765">
      <w:pPr>
        <w:pStyle w:val="8"/>
        <w:tabs>
          <w:tab w:val="right" w:leader="dot" w:pos="8306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_Toc24356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en-US" w:eastAsia="zh"/>
        </w:rPr>
        <w:t xml:space="preserve">5.2. </w:t>
      </w:r>
      <w:r>
        <w:rPr>
          <w:rFonts w:hint="eastAsia"/>
          <w:lang w:val="en-US" w:eastAsia="zh-CN"/>
        </w:rPr>
        <w:t>积分赠送</w:t>
      </w:r>
      <w:r>
        <w:tab/>
      </w:r>
      <w:r>
        <w:fldChar w:fldCharType="begin"/>
      </w:r>
      <w:r>
        <w:instrText xml:space="preserve"> PAGEREF _Toc24356 \h </w:instrText>
      </w:r>
      <w:r>
        <w:fldChar w:fldCharType="separate"/>
      </w:r>
      <w:r>
        <w:t>7</w:t>
      </w:r>
      <w:r>
        <w:fldChar w:fldCharType="end"/>
      </w:r>
      <w:r>
        <w:rPr>
          <w:bCs/>
          <w:lang w:val="zh-CN"/>
        </w:rPr>
        <w:fldChar w:fldCharType="end"/>
      </w:r>
    </w:p>
    <w:p w14:paraId="46ACC60C">
      <w:pPr>
        <w:pStyle w:val="7"/>
        <w:tabs>
          <w:tab w:val="right" w:leader="dot" w:pos="8306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_Toc1715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6. </w:t>
      </w:r>
      <w:r>
        <w:rPr>
          <w:rFonts w:hint="eastAsia"/>
          <w:lang w:val="en-US" w:eastAsia="zh-CN"/>
        </w:rPr>
        <w:t>权益核销</w:t>
      </w:r>
      <w:r>
        <w:tab/>
      </w:r>
      <w:r>
        <w:fldChar w:fldCharType="begin"/>
      </w:r>
      <w:r>
        <w:instrText xml:space="preserve"> PAGEREF _Toc1715 \h </w:instrText>
      </w:r>
      <w:r>
        <w:fldChar w:fldCharType="separate"/>
      </w:r>
      <w:r>
        <w:t>8</w:t>
      </w:r>
      <w:r>
        <w:fldChar w:fldCharType="end"/>
      </w:r>
      <w:r>
        <w:rPr>
          <w:bCs/>
          <w:lang w:val="zh-CN"/>
        </w:rPr>
        <w:fldChar w:fldCharType="end"/>
      </w:r>
    </w:p>
    <w:p w14:paraId="67F00F53">
      <w:pPr>
        <w:pStyle w:val="7"/>
        <w:tabs>
          <w:tab w:val="right" w:leader="dot" w:pos="8306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_Toc5013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en-US" w:eastAsia="zh"/>
        </w:rPr>
        <w:t xml:space="preserve">7. </w:t>
      </w:r>
      <w:r>
        <w:rPr>
          <w:rFonts w:hint="eastAsia"/>
          <w:lang w:val="en-US" w:eastAsia="zh-CN"/>
        </w:rPr>
        <w:t>收银台</w:t>
      </w:r>
      <w:r>
        <w:tab/>
      </w:r>
      <w:r>
        <w:fldChar w:fldCharType="begin"/>
      </w:r>
      <w:r>
        <w:instrText xml:space="preserve"> PAGEREF _Toc5013 \h </w:instrText>
      </w:r>
      <w:r>
        <w:fldChar w:fldCharType="separate"/>
      </w:r>
      <w:r>
        <w:t>9</w:t>
      </w:r>
      <w:r>
        <w:fldChar w:fldCharType="end"/>
      </w:r>
      <w:r>
        <w:rPr>
          <w:bCs/>
          <w:lang w:val="zh-CN"/>
        </w:rPr>
        <w:fldChar w:fldCharType="end"/>
      </w:r>
    </w:p>
    <w:p w14:paraId="7F282244">
      <w:pPr>
        <w:ind w:left="840"/>
      </w:pPr>
      <w:r>
        <w:rPr>
          <w:bCs/>
          <w:lang w:val="zh-CN"/>
        </w:rPr>
        <w:fldChar w:fldCharType="end"/>
      </w:r>
    </w:p>
    <w:p w14:paraId="5C837D15">
      <w:pPr>
        <w:pStyle w:val="12"/>
      </w:pPr>
      <w:bookmarkStart w:id="13" w:name="_GoBack"/>
      <w:bookmarkEnd w:id="13"/>
    </w:p>
    <w:p w14:paraId="75829248">
      <w:pPr>
        <w:ind w:left="399" w:leftChars="190"/>
      </w:pPr>
      <w:r>
        <w:rPr>
          <w:rFonts w:ascii="微软雅黑" w:hAnsi="微软雅黑" w:cs="微软雅黑"/>
          <w:b/>
          <w:lang w:val="zh-CN"/>
        </w:rPr>
        <w:br w:type="page"/>
      </w:r>
    </w:p>
    <w:p w14:paraId="1D40C270">
      <w:pPr>
        <w:pStyle w:val="2"/>
        <w:rPr>
          <w:rFonts w:ascii="微软雅黑" w:hAnsi="微软雅黑"/>
          <w:lang w:val="zh-CN"/>
        </w:rPr>
      </w:pPr>
      <w:bookmarkStart w:id="4" w:name="_Toc18468"/>
      <w:r>
        <w:rPr>
          <w:rFonts w:hint="eastAsia" w:ascii="微软雅黑" w:hAnsi="微软雅黑"/>
          <w:lang w:val="en-US" w:eastAsia="zh-CN"/>
        </w:rPr>
        <w:t>登录</w:t>
      </w:r>
      <w:bookmarkEnd w:id="4"/>
    </w:p>
    <w:p w14:paraId="246E8BCF">
      <w:pPr>
        <w:ind w:left="840"/>
        <w:rPr>
          <w:rFonts w:hint="default" w:ascii="微软雅黑" w:hAnsi="微软雅黑"/>
          <w:lang w:val="en-US" w:eastAsia="zh"/>
        </w:rPr>
      </w:pPr>
      <w:r>
        <w:rPr>
          <w:rFonts w:hint="eastAsia" w:ascii="微软雅黑" w:hAnsi="微软雅黑"/>
          <w:lang w:val="zh-CN"/>
        </w:rPr>
        <w:t>操作路径：</w:t>
      </w:r>
      <w:r>
        <w:rPr>
          <w:rFonts w:hint="eastAsia" w:ascii="微软雅黑" w:hAnsi="微软雅黑"/>
          <w:lang w:val="en-US" w:eastAsia="zh-CN"/>
        </w:rPr>
        <w:t>输入管家的账号密码</w:t>
      </w:r>
      <w:r>
        <w:rPr>
          <w:rFonts w:hint="eastAsia" w:ascii="微软雅黑" w:hAnsi="微软雅黑"/>
          <w:lang w:val="zh-CN"/>
        </w:rPr>
        <w:t>&gt;</w:t>
      </w:r>
      <w:r>
        <w:rPr>
          <w:rFonts w:hint="eastAsia" w:ascii="微软雅黑" w:hAnsi="微软雅黑"/>
          <w:lang w:val="en-US" w:eastAsia="zh-CN"/>
        </w:rPr>
        <w:t>选择机构&gt;勾选协议&gt;点击“登录”&gt;登录成功</w:t>
      </w:r>
    </w:p>
    <w:p w14:paraId="039CDA4D">
      <w:pPr>
        <w:ind w:left="0" w:leftChars="0" w:firstLine="0" w:firstLineChars="0"/>
        <w:jc w:val="center"/>
        <w:rPr>
          <w:rFonts w:hint="eastAsia" w:ascii="微软雅黑" w:hAnsi="微软雅黑" w:eastAsia="微软雅黑"/>
          <w:lang w:val="en-US" w:eastAsia="zh-CN"/>
        </w:rPr>
      </w:pPr>
      <w:r>
        <w:drawing>
          <wp:inline distT="0" distB="0" distL="114300" distR="114300">
            <wp:extent cx="2190115" cy="3108325"/>
            <wp:effectExtent l="0" t="0" r="635" b="15875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190115" cy="310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2188845" cy="3121660"/>
            <wp:effectExtent l="0" t="0" r="1905" b="2540"/>
            <wp:docPr id="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188845" cy="312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0F7CFA">
      <w:pPr>
        <w:ind w:left="0" w:leftChars="0" w:firstLine="0" w:firstLineChars="0"/>
        <w:jc w:val="center"/>
        <w:rPr>
          <w:rFonts w:hint="eastAsia" w:ascii="微软雅黑" w:hAnsi="微软雅黑" w:eastAsia="微软雅黑"/>
          <w:sz w:val="11"/>
          <w:szCs w:val="11"/>
          <w:lang w:val="en-US" w:eastAsia="zh-CN"/>
        </w:rPr>
      </w:pPr>
      <w:r>
        <w:rPr>
          <w:rFonts w:ascii="微软雅黑" w:hAnsi="微软雅黑"/>
          <w:sz w:val="11"/>
          <w:szCs w:val="11"/>
          <w:lang w:val="zh-CN"/>
        </w:rPr>
        <w:t>S</w:t>
      </w:r>
      <w:r>
        <w:rPr>
          <w:rFonts w:hint="eastAsia" w:ascii="微软雅黑" w:hAnsi="微软雅黑"/>
          <w:sz w:val="11"/>
          <w:szCs w:val="11"/>
          <w:lang w:val="zh-CN"/>
        </w:rPr>
        <w:t>tep</w:t>
      </w:r>
      <w:r>
        <w:rPr>
          <w:rFonts w:ascii="微软雅黑" w:hAnsi="微软雅黑"/>
          <w:sz w:val="11"/>
          <w:szCs w:val="11"/>
          <w:lang w:val="zh-CN"/>
        </w:rPr>
        <w:t xml:space="preserve">1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                                               </w:t>
      </w:r>
      <w:r>
        <w:rPr>
          <w:rFonts w:ascii="微软雅黑" w:hAnsi="微软雅黑"/>
          <w:sz w:val="11"/>
          <w:szCs w:val="11"/>
          <w:lang w:val="zh-CN"/>
        </w:rPr>
        <w:t>S</w:t>
      </w:r>
      <w:r>
        <w:rPr>
          <w:rFonts w:hint="eastAsia" w:ascii="微软雅黑" w:hAnsi="微软雅黑"/>
          <w:sz w:val="11"/>
          <w:szCs w:val="11"/>
          <w:lang w:val="zh-CN"/>
        </w:rPr>
        <w:t>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2</w:t>
      </w:r>
    </w:p>
    <w:p w14:paraId="32A7F5A9">
      <w:pPr>
        <w:pStyle w:val="2"/>
        <w:rPr>
          <w:rFonts w:ascii="微软雅黑" w:hAnsi="微软雅黑"/>
          <w:lang w:val="zh-CN"/>
        </w:rPr>
      </w:pPr>
      <w:bookmarkStart w:id="5" w:name="_Toc448"/>
      <w:r>
        <w:rPr>
          <w:rFonts w:hint="eastAsia" w:ascii="微软雅黑" w:hAnsi="微软雅黑"/>
          <w:lang w:val="en-US" w:eastAsia="zh-CN"/>
        </w:rPr>
        <w:t>登录设备检测</w:t>
      </w:r>
      <w:bookmarkEnd w:id="5"/>
    </w:p>
    <w:p w14:paraId="279E58F7">
      <w:pPr>
        <w:ind w:left="420" w:leftChars="0" w:firstLine="420" w:firstLineChars="0"/>
        <w:jc w:val="left"/>
        <w:rPr>
          <w:rFonts w:hint="default" w:ascii="微软雅黑" w:hAnsi="微软雅黑"/>
          <w:sz w:val="11"/>
          <w:szCs w:val="11"/>
          <w:lang w:val="en-US" w:eastAsia="zh"/>
        </w:rPr>
      </w:pPr>
      <w:r>
        <w:rPr>
          <w:rFonts w:hint="eastAsia" w:ascii="微软雅黑" w:hAnsi="微软雅黑"/>
          <w:lang w:val="zh-CN"/>
        </w:rPr>
        <w:t>操作路径：</w:t>
      </w:r>
      <w:r>
        <w:rPr>
          <w:rFonts w:hint="eastAsia" w:ascii="微软雅黑" w:hAnsi="微软雅黑"/>
          <w:lang w:val="en-US" w:eastAsia="zh-CN"/>
        </w:rPr>
        <w:t>点击“设备检测”&gt;选择用户&gt;选择设备&gt;开始为用户检测</w:t>
      </w:r>
    </w:p>
    <w:p w14:paraId="45708C3D">
      <w:pPr>
        <w:ind w:left="0" w:leftChars="0" w:firstLine="0" w:firstLineChars="0"/>
        <w:jc w:val="center"/>
        <w:rPr>
          <w:rFonts w:hint="eastAsia" w:ascii="微软雅黑" w:hAnsi="微软雅黑" w:eastAsia="微软雅黑"/>
          <w:lang w:val="en-US" w:eastAsia="zh-CN"/>
        </w:rPr>
      </w:pPr>
      <w:r>
        <w:drawing>
          <wp:inline distT="0" distB="0" distL="114300" distR="114300">
            <wp:extent cx="2058035" cy="2898140"/>
            <wp:effectExtent l="0" t="0" r="18415" b="16510"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58035" cy="289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2187575" cy="2840355"/>
            <wp:effectExtent l="0" t="0" r="3175" b="17145"/>
            <wp:docPr id="2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87575" cy="284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C88F23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  <w:lang w:val="zh-CN"/>
        </w:rPr>
      </w:pP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</w:t>
      </w:r>
      <w:r>
        <w:rPr>
          <w:rFonts w:ascii="微软雅黑" w:hAnsi="微软雅黑"/>
          <w:sz w:val="11"/>
          <w:szCs w:val="11"/>
          <w:lang w:val="zh-CN"/>
        </w:rPr>
        <w:t>S</w:t>
      </w:r>
      <w:r>
        <w:rPr>
          <w:rFonts w:hint="eastAsia" w:ascii="微软雅黑" w:hAnsi="微软雅黑"/>
          <w:sz w:val="11"/>
          <w:szCs w:val="11"/>
          <w:lang w:val="zh-CN"/>
        </w:rPr>
        <w:t>tep</w:t>
      </w:r>
      <w:r>
        <w:rPr>
          <w:rFonts w:ascii="微软雅黑" w:hAnsi="微软雅黑"/>
          <w:sz w:val="11"/>
          <w:szCs w:val="11"/>
          <w:lang w:val="zh-CN"/>
        </w:rPr>
        <w:t xml:space="preserve">1                                   </w:t>
      </w:r>
      <w:r>
        <w:rPr>
          <w:rFonts w:hint="eastAsia" w:ascii="微软雅黑" w:hAnsi="微软雅黑"/>
          <w:sz w:val="11"/>
          <w:szCs w:val="11"/>
          <w:lang w:val="zh-CN" w:eastAsia="zh"/>
        </w:rPr>
        <w:t xml:space="preserve">      </w:t>
      </w:r>
    </w:p>
    <w:p w14:paraId="6ADE7472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  <w:lang w:val="zh-CN"/>
        </w:rPr>
      </w:pPr>
    </w:p>
    <w:p w14:paraId="4507CD8D">
      <w:pPr>
        <w:pStyle w:val="2"/>
        <w:rPr>
          <w:rFonts w:ascii="微软雅黑" w:hAnsi="微软雅黑"/>
          <w:lang w:val="zh-CN"/>
        </w:rPr>
      </w:pPr>
      <w:bookmarkStart w:id="6" w:name="_Toc9059"/>
      <w:r>
        <w:rPr>
          <w:rFonts w:hint="eastAsia" w:ascii="微软雅黑" w:hAnsi="微软雅黑"/>
          <w:lang w:val="en-US" w:eastAsia="zh-CN"/>
        </w:rPr>
        <w:t>AI健康分析</w:t>
      </w:r>
      <w:bookmarkEnd w:id="6"/>
    </w:p>
    <w:p w14:paraId="512AF43A">
      <w:pPr>
        <w:ind w:left="420" w:leftChars="0" w:firstLine="420" w:firstLineChars="0"/>
        <w:jc w:val="left"/>
        <w:rPr>
          <w:rFonts w:hint="default" w:ascii="微软雅黑" w:hAnsi="微软雅黑"/>
          <w:lang w:val="en-US" w:eastAsia="zh-CN"/>
        </w:rPr>
      </w:pPr>
      <w:r>
        <w:rPr>
          <w:rFonts w:hint="eastAsia" w:ascii="微软雅黑" w:hAnsi="微软雅黑"/>
          <w:lang w:val="zh-CN"/>
        </w:rPr>
        <w:t>操作路径：</w:t>
      </w:r>
      <w:r>
        <w:rPr>
          <w:rFonts w:hint="eastAsia" w:ascii="微软雅黑" w:hAnsi="微软雅黑"/>
          <w:lang w:val="en-US" w:eastAsia="zh-CN"/>
        </w:rPr>
        <w:t>首页点击“AI健康分析”&gt;选择想要给用户体验的项目&gt;选择用户或者匿名检测，匿名检测需要填写检测用户的基本信息&gt;进行AI体质或AI舌诊等等检测</w:t>
      </w:r>
    </w:p>
    <w:p w14:paraId="16B2B007">
      <w:pPr>
        <w:ind w:left="0" w:leftChars="0" w:firstLine="0" w:firstLineChars="0"/>
        <w:jc w:val="center"/>
        <w:rPr>
          <w:rFonts w:hint="eastAsia" w:eastAsia="微软雅黑"/>
          <w:lang w:val="en-US" w:eastAsia="zh-CN"/>
        </w:rPr>
      </w:pPr>
      <w:r>
        <w:drawing>
          <wp:inline distT="0" distB="0" distL="114300" distR="114300">
            <wp:extent cx="2303780" cy="3379470"/>
            <wp:effectExtent l="0" t="0" r="1270" b="11430"/>
            <wp:docPr id="2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303780" cy="3379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2328545" cy="3397885"/>
            <wp:effectExtent l="0" t="0" r="14605" b="1206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28545" cy="3397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84A239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val="en-US" w:eastAsia="zh-CN"/>
        </w:rPr>
      </w:pP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</w:t>
      </w:r>
      <w:r>
        <w:rPr>
          <w:rFonts w:ascii="微软雅黑" w:hAnsi="微软雅黑"/>
          <w:sz w:val="11"/>
          <w:szCs w:val="11"/>
          <w:lang w:val="zh-CN"/>
        </w:rPr>
        <w:t>S</w:t>
      </w:r>
      <w:r>
        <w:rPr>
          <w:rFonts w:hint="eastAsia" w:ascii="微软雅黑" w:hAnsi="微软雅黑"/>
          <w:sz w:val="11"/>
          <w:szCs w:val="11"/>
          <w:lang w:val="zh-CN"/>
        </w:rPr>
        <w:t>tep</w:t>
      </w:r>
      <w:r>
        <w:rPr>
          <w:rFonts w:ascii="微软雅黑" w:hAnsi="微软雅黑"/>
          <w:sz w:val="11"/>
          <w:szCs w:val="11"/>
          <w:lang w:val="zh-CN"/>
        </w:rPr>
        <w:t xml:space="preserve">1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                                                </w:t>
      </w:r>
      <w:r>
        <w:rPr>
          <w:rFonts w:ascii="微软雅黑" w:hAnsi="微软雅黑"/>
          <w:sz w:val="11"/>
          <w:szCs w:val="11"/>
          <w:lang w:val="zh-CN"/>
        </w:rPr>
        <w:t>S</w:t>
      </w:r>
      <w:r>
        <w:rPr>
          <w:rFonts w:hint="eastAsia" w:ascii="微软雅黑" w:hAnsi="微软雅黑"/>
          <w:sz w:val="11"/>
          <w:szCs w:val="11"/>
          <w:lang w:val="zh-CN"/>
        </w:rPr>
        <w:t>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2</w:t>
      </w:r>
    </w:p>
    <w:p w14:paraId="12EBEEC7">
      <w:pPr>
        <w:ind w:left="0" w:leftChars="0" w:firstLine="0" w:firstLineChars="0"/>
        <w:jc w:val="center"/>
        <w:rPr>
          <w:rFonts w:ascii="微软雅黑" w:hAnsi="微软雅黑"/>
          <w:lang w:val="zh-CN"/>
        </w:rPr>
      </w:pPr>
      <w:r>
        <w:rPr>
          <w:rFonts w:hint="eastAsia" w:ascii="微软雅黑" w:hAnsi="微软雅黑"/>
          <w:lang w:val="en-US" w:eastAsia="zh-CN"/>
        </w:rPr>
        <w:t xml:space="preserve">    </w:t>
      </w:r>
      <w:r>
        <w:rPr>
          <w:rFonts w:hint="eastAsia" w:ascii="微软雅黑" w:hAnsi="微软雅黑"/>
          <w:lang w:val="zh-CN" w:eastAsia="zh"/>
        </w:rPr>
        <w:t xml:space="preserve">  </w:t>
      </w:r>
      <w:r>
        <w:rPr>
          <w:rFonts w:ascii="微软雅黑" w:hAnsi="微软雅黑"/>
          <w:sz w:val="11"/>
          <w:szCs w:val="11"/>
          <w:lang w:val="zh-CN"/>
        </w:rPr>
        <w:t xml:space="preserve">                           </w:t>
      </w:r>
    </w:p>
    <w:p w14:paraId="00B62AA5">
      <w:pPr>
        <w:ind w:left="0" w:leftChars="0" w:firstLine="0" w:firstLineChars="0"/>
        <w:jc w:val="center"/>
      </w:pPr>
      <w:r>
        <w:drawing>
          <wp:inline distT="0" distB="0" distL="114300" distR="114300">
            <wp:extent cx="2379980" cy="3213100"/>
            <wp:effectExtent l="0" t="0" r="1270" b="635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379980" cy="321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2387600" cy="3213735"/>
            <wp:effectExtent l="0" t="0" r="12700" b="571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387600" cy="321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16226A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val="en-US" w:eastAsia="zh-CN"/>
        </w:rPr>
      </w:pP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</w:t>
      </w: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3</w:t>
      </w:r>
      <w:r>
        <w:rPr>
          <w:rFonts w:ascii="微软雅黑" w:hAnsi="微软雅黑"/>
          <w:sz w:val="11"/>
          <w:szCs w:val="11"/>
        </w:rPr>
        <w:t xml:space="preserve">     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                            </w:t>
      </w:r>
      <w:r>
        <w:rPr>
          <w:rFonts w:ascii="微软雅黑" w:hAnsi="微软雅黑"/>
          <w:sz w:val="11"/>
          <w:szCs w:val="11"/>
        </w:rPr>
        <w:t xml:space="preserve">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</w:t>
      </w:r>
      <w:r>
        <w:rPr>
          <w:rFonts w:ascii="微软雅黑" w:hAnsi="微软雅黑"/>
          <w:sz w:val="11"/>
          <w:szCs w:val="11"/>
        </w:rPr>
        <w:t xml:space="preserve">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</w:t>
      </w: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4</w:t>
      </w:r>
      <w:r>
        <w:rPr>
          <w:rFonts w:ascii="微软雅黑" w:hAnsi="微软雅黑"/>
          <w:sz w:val="11"/>
          <w:szCs w:val="11"/>
        </w:rPr>
        <w:t xml:space="preserve"> 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</w:t>
      </w:r>
    </w:p>
    <w:p w14:paraId="5474C1A3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val="en-US" w:eastAsia="zh-CN"/>
        </w:rPr>
      </w:pPr>
      <w:r>
        <w:drawing>
          <wp:inline distT="0" distB="0" distL="114300" distR="114300">
            <wp:extent cx="2515870" cy="3376295"/>
            <wp:effectExtent l="0" t="0" r="17780" b="1460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515870" cy="3376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</w:t>
      </w:r>
      <w:r>
        <w:drawing>
          <wp:inline distT="0" distB="0" distL="114300" distR="114300">
            <wp:extent cx="2284730" cy="3368675"/>
            <wp:effectExtent l="0" t="0" r="1270" b="3175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284730" cy="336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</w:t>
      </w:r>
    </w:p>
    <w:p w14:paraId="1D04DEB2">
      <w:pPr>
        <w:ind w:left="0" w:leftChars="0" w:firstLine="0" w:firstLineChars="0"/>
        <w:jc w:val="center"/>
        <w:rPr>
          <w:rFonts w:ascii="微软雅黑" w:hAnsi="微软雅黑"/>
          <w:lang w:val="zh-CN"/>
        </w:rPr>
      </w:pP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</w:t>
      </w: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5</w:t>
      </w:r>
      <w:r>
        <w:rPr>
          <w:rFonts w:ascii="微软雅黑" w:hAnsi="微软雅黑"/>
          <w:sz w:val="11"/>
          <w:szCs w:val="11"/>
        </w:rPr>
        <w:t xml:space="preserve">     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                            </w:t>
      </w:r>
      <w:r>
        <w:rPr>
          <w:rFonts w:ascii="微软雅黑" w:hAnsi="微软雅黑"/>
          <w:sz w:val="11"/>
          <w:szCs w:val="11"/>
        </w:rPr>
        <w:t xml:space="preserve">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</w:t>
      </w:r>
      <w:r>
        <w:rPr>
          <w:rFonts w:ascii="微软雅黑" w:hAnsi="微软雅黑"/>
          <w:sz w:val="11"/>
          <w:szCs w:val="11"/>
        </w:rPr>
        <w:t xml:space="preserve">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</w:t>
      </w: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6</w:t>
      </w:r>
      <w:r>
        <w:rPr>
          <w:rFonts w:ascii="微软雅黑" w:hAnsi="微软雅黑"/>
          <w:sz w:val="11"/>
          <w:szCs w:val="11"/>
        </w:rPr>
        <w:t xml:space="preserve">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</w:t>
      </w:r>
      <w:r>
        <w:rPr>
          <w:rFonts w:ascii="微软雅黑" w:hAnsi="微软雅黑"/>
          <w:sz w:val="11"/>
          <w:szCs w:val="11"/>
        </w:rPr>
        <w:t xml:space="preserve">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                         </w:t>
      </w:r>
    </w:p>
    <w:p w14:paraId="3A288021">
      <w:pPr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4A2AEA7D">
      <w:pPr>
        <w:pStyle w:val="2"/>
        <w:bidi w:val="0"/>
        <w:rPr>
          <w:lang w:val="zh-CN"/>
        </w:rPr>
      </w:pPr>
      <w:bookmarkStart w:id="7" w:name="_Toc23750"/>
      <w:r>
        <w:rPr>
          <w:rFonts w:hint="eastAsia"/>
          <w:lang w:val="en-US" w:eastAsia="zh-CN"/>
        </w:rPr>
        <w:t>用户签到</w:t>
      </w:r>
      <w:bookmarkEnd w:id="7"/>
    </w:p>
    <w:p w14:paraId="50B025D3">
      <w:pPr>
        <w:ind w:left="840"/>
        <w:rPr>
          <w:rFonts w:hint="default"/>
          <w:lang w:val="en-US" w:eastAsia="zh-CN"/>
        </w:rPr>
      </w:pPr>
      <w:r>
        <w:rPr>
          <w:rFonts w:hint="eastAsia"/>
          <w:lang w:val="zh-CN"/>
        </w:rPr>
        <w:t xml:space="preserve"> 操作路径：</w:t>
      </w:r>
      <w:r>
        <w:rPr>
          <w:rFonts w:hint="eastAsia"/>
          <w:lang w:val="zh-CN" w:eastAsia="zh"/>
        </w:rPr>
        <w:t>首页</w:t>
      </w:r>
      <w:r>
        <w:rPr>
          <w:rFonts w:hint="eastAsia"/>
          <w:lang w:val="zh-CN"/>
        </w:rPr>
        <w:t>&gt;</w:t>
      </w:r>
      <w:r>
        <w:rPr>
          <w:rFonts w:hint="eastAsia"/>
          <w:lang w:val="zh-CN" w:eastAsia="zh"/>
        </w:rPr>
        <w:t>点击“</w:t>
      </w:r>
      <w:r>
        <w:rPr>
          <w:rFonts w:hint="eastAsia"/>
          <w:lang w:val="en-US" w:eastAsia="zh-CN"/>
        </w:rPr>
        <w:t>用户签到</w:t>
      </w:r>
      <w:r>
        <w:rPr>
          <w:rFonts w:hint="eastAsia"/>
          <w:lang w:val="zh-CN" w:eastAsia="zh"/>
        </w:rPr>
        <w:t>”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选择签约类型&gt;选择用户后点击“签到”，或者直接扫用户的码签到</w:t>
      </w:r>
    </w:p>
    <w:p w14:paraId="312B06D1">
      <w:pPr>
        <w:ind w:left="0" w:leftChars="0" w:firstLine="0" w:firstLineChars="0"/>
        <w:jc w:val="center"/>
      </w:pPr>
      <w:r>
        <w:drawing>
          <wp:inline distT="0" distB="0" distL="114300" distR="114300">
            <wp:extent cx="2586355" cy="3578860"/>
            <wp:effectExtent l="0" t="0" r="4445" b="254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586355" cy="357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2517140" cy="3447415"/>
            <wp:effectExtent l="0" t="0" r="16510" b="635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517140" cy="3447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8E0CCB">
      <w:pPr>
        <w:ind w:left="0" w:leftChars="0" w:firstLine="0" w:firstLineChars="0"/>
        <w:jc w:val="center"/>
      </w:pP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Step1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                                                            </w:t>
      </w:r>
      <w:r>
        <w:rPr>
          <w:rFonts w:ascii="微软雅黑" w:hAnsi="微软雅黑"/>
          <w:sz w:val="11"/>
          <w:szCs w:val="11"/>
        </w:rPr>
        <w:t>Step2</w:t>
      </w:r>
    </w:p>
    <w:p w14:paraId="2A7742A4">
      <w:pPr>
        <w:ind w:left="0" w:leftChars="0" w:firstLine="0" w:firstLineChars="0"/>
        <w:jc w:val="center"/>
        <w:rPr>
          <w:rFonts w:hint="eastAsia"/>
          <w:lang w:val="zh-CN"/>
        </w:rPr>
      </w:pPr>
      <w:r>
        <w:drawing>
          <wp:inline distT="0" distB="0" distL="114300" distR="114300">
            <wp:extent cx="2415540" cy="3268345"/>
            <wp:effectExtent l="0" t="0" r="3810" b="8255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415540" cy="326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CC29C8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</w:rPr>
      </w:pPr>
      <w:r>
        <w:rPr>
          <w:rFonts w:ascii="微软雅黑" w:hAnsi="微软雅黑"/>
          <w:sz w:val="11"/>
          <w:szCs w:val="11"/>
        </w:rPr>
        <w:t xml:space="preserve">   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3</w:t>
      </w:r>
      <w:r>
        <w:rPr>
          <w:rFonts w:ascii="微软雅黑" w:hAnsi="微软雅黑"/>
          <w:sz w:val="11"/>
          <w:szCs w:val="11"/>
        </w:rPr>
        <w:t xml:space="preserve">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                </w:t>
      </w:r>
      <w:r>
        <w:rPr>
          <w:rFonts w:ascii="微软雅黑" w:hAnsi="微软雅黑"/>
          <w:sz w:val="11"/>
          <w:szCs w:val="11"/>
        </w:rPr>
        <w:t xml:space="preserve">       </w:t>
      </w:r>
    </w:p>
    <w:p w14:paraId="2918C9BA">
      <w:pPr>
        <w:ind w:left="0" w:leftChars="0" w:firstLine="0" w:firstLineChars="0"/>
        <w:jc w:val="left"/>
        <w:rPr>
          <w:rFonts w:ascii="微软雅黑" w:hAnsi="微软雅黑"/>
          <w:sz w:val="11"/>
          <w:szCs w:val="11"/>
        </w:rPr>
      </w:pPr>
    </w:p>
    <w:p w14:paraId="6CEBC03A">
      <w:pPr>
        <w:ind w:left="0" w:leftChars="0" w:firstLine="0" w:firstLineChars="0"/>
        <w:jc w:val="left"/>
        <w:rPr>
          <w:rFonts w:ascii="微软雅黑" w:hAnsi="微软雅黑"/>
          <w:sz w:val="11"/>
          <w:szCs w:val="11"/>
        </w:rPr>
      </w:pPr>
    </w:p>
    <w:p w14:paraId="2D9F6D83">
      <w:pPr>
        <w:pStyle w:val="2"/>
        <w:bidi w:val="0"/>
        <w:rPr>
          <w:rFonts w:hint="eastAsia"/>
          <w:lang w:eastAsia="zh"/>
        </w:rPr>
      </w:pPr>
      <w:bookmarkStart w:id="8" w:name="_Toc30888"/>
      <w:r>
        <w:rPr>
          <w:rFonts w:hint="eastAsia"/>
          <w:lang w:val="en-US" w:eastAsia="zh-CN"/>
        </w:rPr>
        <w:t>用户积分管理</w:t>
      </w:r>
      <w:bookmarkEnd w:id="8"/>
    </w:p>
    <w:p w14:paraId="6FC298F6">
      <w:pPr>
        <w:pStyle w:val="3"/>
        <w:bidi w:val="0"/>
        <w:rPr>
          <w:rFonts w:hint="eastAsia"/>
          <w:lang w:val="en-US" w:eastAsia="zh-CN"/>
        </w:rPr>
      </w:pPr>
      <w:bookmarkStart w:id="9" w:name="_Toc9232"/>
      <w:r>
        <w:rPr>
          <w:rFonts w:hint="eastAsia"/>
          <w:lang w:val="en-US" w:eastAsia="zh-CN"/>
        </w:rPr>
        <w:t>积分核销</w:t>
      </w:r>
      <w:bookmarkEnd w:id="9"/>
    </w:p>
    <w:p w14:paraId="6DEBE60A">
      <w:pPr>
        <w:rPr>
          <w:rFonts w:hint="default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zh-CN" w:eastAsia="zh"/>
        </w:rPr>
        <w:t>首页</w:t>
      </w:r>
      <w:r>
        <w:rPr>
          <w:rFonts w:hint="eastAsia"/>
          <w:lang w:val="zh-CN"/>
        </w:rPr>
        <w:t>&gt;</w:t>
      </w:r>
      <w:r>
        <w:rPr>
          <w:rFonts w:hint="eastAsia"/>
          <w:lang w:val="zh-CN" w:eastAsia="zh"/>
        </w:rPr>
        <w:t>点击“</w:t>
      </w:r>
      <w:r>
        <w:rPr>
          <w:rFonts w:hint="eastAsia"/>
          <w:lang w:val="en-US" w:eastAsia="zh-CN"/>
        </w:rPr>
        <w:t>用户积分管理</w:t>
      </w:r>
      <w:r>
        <w:rPr>
          <w:rFonts w:hint="eastAsia"/>
          <w:lang w:val="zh-CN" w:eastAsia="zh"/>
        </w:rPr>
        <w:t>”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选择用户&gt;填写核销的分数&gt;填写核销备注&gt;点击“确认核销”</w:t>
      </w:r>
    </w:p>
    <w:p w14:paraId="2EA91D9C">
      <w:pPr>
        <w:ind w:left="0" w:leftChars="0" w:firstLine="0" w:firstLineChars="0"/>
        <w:jc w:val="center"/>
      </w:pPr>
      <w:r>
        <w:drawing>
          <wp:inline distT="0" distB="0" distL="114300" distR="114300">
            <wp:extent cx="2428240" cy="3240405"/>
            <wp:effectExtent l="0" t="0" r="10160" b="17145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428240" cy="324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2418080" cy="3264535"/>
            <wp:effectExtent l="0" t="0" r="1270" b="12065"/>
            <wp:docPr id="2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418080" cy="326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BA6E2A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</w:rPr>
      </w:pP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Step1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                                                            </w:t>
      </w:r>
      <w:r>
        <w:rPr>
          <w:rFonts w:ascii="微软雅黑" w:hAnsi="微软雅黑"/>
          <w:sz w:val="11"/>
          <w:szCs w:val="11"/>
        </w:rPr>
        <w:t>Step2</w:t>
      </w:r>
    </w:p>
    <w:p w14:paraId="11A653C3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val="en-US" w:eastAsia="zh-CN"/>
        </w:rPr>
      </w:pPr>
    </w:p>
    <w:p w14:paraId="0BBA1C4F">
      <w:pPr>
        <w:pStyle w:val="3"/>
        <w:bidi w:val="0"/>
        <w:rPr>
          <w:rFonts w:hint="default"/>
          <w:lang w:val="en-US" w:eastAsia="zh"/>
        </w:rPr>
      </w:pPr>
      <w:bookmarkStart w:id="10" w:name="_Toc24356"/>
      <w:r>
        <w:rPr>
          <w:rFonts w:hint="eastAsia"/>
          <w:lang w:val="en-US" w:eastAsia="zh-CN"/>
        </w:rPr>
        <w:t>积分赠送</w:t>
      </w:r>
      <w:bookmarkEnd w:id="10"/>
    </w:p>
    <w:p w14:paraId="5393652A">
      <w:pPr>
        <w:rPr>
          <w:rFonts w:hint="default"/>
          <w:lang w:val="en-US" w:eastAsia="zh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zh-CN" w:eastAsia="zh"/>
        </w:rPr>
        <w:t>首页</w:t>
      </w:r>
      <w:r>
        <w:rPr>
          <w:rFonts w:hint="eastAsia"/>
          <w:lang w:val="zh-CN"/>
        </w:rPr>
        <w:t>&gt;</w:t>
      </w:r>
      <w:r>
        <w:rPr>
          <w:rFonts w:hint="eastAsia"/>
          <w:lang w:val="zh-CN" w:eastAsia="zh"/>
        </w:rPr>
        <w:t>点击“</w:t>
      </w:r>
      <w:r>
        <w:rPr>
          <w:rFonts w:hint="eastAsia"/>
          <w:lang w:val="en-US" w:eastAsia="zh-CN"/>
        </w:rPr>
        <w:t>用户积分管理</w:t>
      </w:r>
      <w:r>
        <w:rPr>
          <w:rFonts w:hint="eastAsia"/>
          <w:lang w:val="zh-CN" w:eastAsia="zh"/>
        </w:rPr>
        <w:t>”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选择用户&gt;填写核销的分数&gt;填写核销备注&gt;点击“确认核销”</w:t>
      </w:r>
    </w:p>
    <w:p w14:paraId="73B18B4B">
      <w:pPr>
        <w:ind w:left="0" w:leftChars="0" w:firstLine="0" w:firstLineChars="0"/>
        <w:jc w:val="center"/>
        <w:rPr>
          <w:rFonts w:hint="eastAsia" w:ascii="微软雅黑" w:hAnsi="微软雅黑" w:eastAsia="微软雅黑"/>
          <w:sz w:val="11"/>
          <w:szCs w:val="11"/>
          <w:lang w:val="en-US" w:eastAsia="zh-CN"/>
        </w:rPr>
      </w:pPr>
      <w:r>
        <w:rPr>
          <w:rFonts w:hint="eastAsia" w:ascii="微软雅黑" w:hAnsi="微软雅黑"/>
          <w:sz w:val="11"/>
          <w:szCs w:val="11"/>
          <w:lang w:eastAsia="zh"/>
        </w:rPr>
        <w:t xml:space="preserve">    </w:t>
      </w:r>
      <w:r>
        <w:drawing>
          <wp:inline distT="0" distB="0" distL="114300" distR="114300">
            <wp:extent cx="2428240" cy="3240405"/>
            <wp:effectExtent l="0" t="0" r="10160" b="17145"/>
            <wp:docPr id="2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428240" cy="324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2359025" cy="3195955"/>
            <wp:effectExtent l="0" t="0" r="3175" b="4445"/>
            <wp:docPr id="2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359025" cy="319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111399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</w:rPr>
      </w:pP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</w:t>
      </w:r>
      <w:r>
        <w:rPr>
          <w:rFonts w:ascii="微软雅黑" w:hAnsi="微软雅黑"/>
          <w:sz w:val="11"/>
          <w:szCs w:val="11"/>
        </w:rPr>
        <w:t xml:space="preserve">Step1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                                                     </w:t>
      </w:r>
      <w:r>
        <w:rPr>
          <w:rFonts w:ascii="微软雅黑" w:hAnsi="微软雅黑"/>
          <w:sz w:val="11"/>
          <w:szCs w:val="11"/>
        </w:rPr>
        <w:t xml:space="preserve">Step2        </w:t>
      </w:r>
    </w:p>
    <w:p w14:paraId="6AB3DF24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</w:rPr>
      </w:pPr>
      <w:r>
        <w:rPr>
          <w:rFonts w:ascii="微软雅黑" w:hAnsi="微软雅黑"/>
          <w:sz w:val="11"/>
          <w:szCs w:val="11"/>
        </w:rPr>
        <w:t xml:space="preserve">  </w:t>
      </w:r>
      <w:r>
        <w:drawing>
          <wp:inline distT="0" distB="0" distL="114300" distR="114300">
            <wp:extent cx="2280285" cy="3305810"/>
            <wp:effectExtent l="0" t="0" r="5715" b="8890"/>
            <wp:docPr id="3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280285" cy="330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hAnsi="微软雅黑"/>
          <w:sz w:val="11"/>
          <w:szCs w:val="11"/>
        </w:rPr>
        <w:t xml:space="preserve">           </w:t>
      </w:r>
    </w:p>
    <w:p w14:paraId="5A902C42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eastAsia="zh"/>
        </w:rPr>
      </w:pPr>
      <w:r>
        <w:rPr>
          <w:rFonts w:ascii="微软雅黑" w:hAnsi="微软雅黑"/>
          <w:sz w:val="11"/>
          <w:szCs w:val="11"/>
        </w:rPr>
        <w:t xml:space="preserve">    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3</w:t>
      </w:r>
      <w:r>
        <w:rPr>
          <w:rFonts w:ascii="微软雅黑" w:hAnsi="微软雅黑"/>
          <w:sz w:val="11"/>
          <w:szCs w:val="11"/>
        </w:rPr>
        <w:t xml:space="preserve">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            </w:t>
      </w:r>
      <w:r>
        <w:rPr>
          <w:rFonts w:ascii="微软雅黑" w:hAnsi="微软雅黑"/>
          <w:sz w:val="11"/>
          <w:szCs w:val="11"/>
        </w:rPr>
        <w:t xml:space="preserve">   </w:t>
      </w:r>
    </w:p>
    <w:p w14:paraId="7115D9FD">
      <w:pPr>
        <w:ind w:left="0" w:leftChars="0" w:firstLine="0" w:firstLineChars="0"/>
        <w:jc w:val="center"/>
        <w:rPr>
          <w:rFonts w:hint="eastAsia" w:ascii="微软雅黑" w:hAnsi="微软雅黑" w:eastAsia="微软雅黑"/>
          <w:sz w:val="11"/>
          <w:szCs w:val="11"/>
          <w:lang w:eastAsia="zh"/>
        </w:rPr>
      </w:pPr>
      <w:r>
        <w:rPr>
          <w:rFonts w:hint="eastAsia" w:ascii="微软雅黑" w:hAnsi="微软雅黑"/>
          <w:sz w:val="11"/>
          <w:szCs w:val="11"/>
          <w:lang w:eastAsia="zh"/>
        </w:rPr>
        <w:t xml:space="preserve">    </w:t>
      </w:r>
    </w:p>
    <w:p w14:paraId="0B17C47C">
      <w:pPr>
        <w:pStyle w:val="2"/>
        <w:bidi w:val="0"/>
        <w:rPr>
          <w:rFonts w:hint="eastAsia"/>
          <w:lang w:eastAsia="zh"/>
        </w:rPr>
      </w:pPr>
      <w:bookmarkStart w:id="11" w:name="_Toc1715"/>
      <w:r>
        <w:rPr>
          <w:rFonts w:hint="eastAsia"/>
          <w:lang w:val="en-US" w:eastAsia="zh-CN"/>
        </w:rPr>
        <w:t>权益核销</w:t>
      </w:r>
      <w:bookmarkEnd w:id="11"/>
    </w:p>
    <w:p w14:paraId="6E75556F">
      <w:pPr>
        <w:rPr>
          <w:rFonts w:hint="eastAsia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zh-CN" w:eastAsia="zh"/>
        </w:rPr>
        <w:t>首页</w:t>
      </w:r>
      <w:r>
        <w:rPr>
          <w:rFonts w:hint="eastAsia"/>
          <w:lang w:val="zh-CN"/>
        </w:rPr>
        <w:t>&gt;</w:t>
      </w:r>
      <w:r>
        <w:rPr>
          <w:rFonts w:hint="eastAsia"/>
          <w:lang w:val="zh-CN" w:eastAsia="zh"/>
        </w:rPr>
        <w:t>点击“</w:t>
      </w:r>
      <w:r>
        <w:rPr>
          <w:rFonts w:hint="eastAsia"/>
          <w:lang w:val="en-US" w:eastAsia="zh-CN"/>
        </w:rPr>
        <w:t>权益核销</w:t>
      </w:r>
      <w:r>
        <w:rPr>
          <w:rFonts w:hint="eastAsia"/>
          <w:lang w:val="zh-CN" w:eastAsia="zh"/>
        </w:rPr>
        <w:t>”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可查看“今日核销”或“历史核销”&gt;手动输入券码&gt;输入券码后验证核销&gt;或者直接扫码核销</w:t>
      </w:r>
    </w:p>
    <w:p w14:paraId="4409822B">
      <w:pPr>
        <w:ind w:left="0" w:leftChars="0" w:firstLine="0" w:firstLineChars="0"/>
        <w:jc w:val="center"/>
        <w:rPr>
          <w:rFonts w:hint="eastAsia" w:eastAsia="微软雅黑"/>
          <w:lang w:val="en-US" w:eastAsia="zh-CN"/>
        </w:rPr>
      </w:pPr>
      <w:r>
        <w:drawing>
          <wp:inline distT="0" distB="0" distL="114300" distR="114300">
            <wp:extent cx="2491105" cy="3483610"/>
            <wp:effectExtent l="0" t="0" r="4445" b="2540"/>
            <wp:docPr id="3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491105" cy="3483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2288540" cy="3488055"/>
            <wp:effectExtent l="0" t="0" r="16510" b="17145"/>
            <wp:docPr id="3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288540" cy="3488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B75D02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</w:rPr>
      </w:pP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</w:t>
      </w:r>
      <w:r>
        <w:rPr>
          <w:rFonts w:ascii="微软雅黑" w:hAnsi="微软雅黑"/>
          <w:sz w:val="11"/>
          <w:szCs w:val="11"/>
        </w:rPr>
        <w:t xml:space="preserve">Step1     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</w:t>
      </w:r>
      <w:r>
        <w:rPr>
          <w:rFonts w:ascii="微软雅黑" w:hAnsi="微软雅黑"/>
          <w:sz w:val="11"/>
          <w:szCs w:val="11"/>
        </w:rPr>
        <w:t xml:space="preserve">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</w:t>
      </w:r>
      <w:r>
        <w:rPr>
          <w:rFonts w:ascii="微软雅黑" w:hAnsi="微软雅黑"/>
          <w:sz w:val="11"/>
          <w:szCs w:val="11"/>
        </w:rPr>
        <w:t xml:space="preserve">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                </w:t>
      </w:r>
      <w:r>
        <w:rPr>
          <w:rFonts w:ascii="微软雅黑" w:hAnsi="微软雅黑"/>
          <w:sz w:val="11"/>
          <w:szCs w:val="11"/>
        </w:rPr>
        <w:t>Step2</w:t>
      </w:r>
    </w:p>
    <w:p w14:paraId="65372036">
      <w:pPr>
        <w:ind w:left="0" w:leftChars="0" w:firstLine="0" w:firstLineChars="0"/>
        <w:jc w:val="center"/>
      </w:pPr>
      <w:r>
        <w:drawing>
          <wp:inline distT="0" distB="0" distL="114300" distR="114300">
            <wp:extent cx="2399665" cy="3273425"/>
            <wp:effectExtent l="0" t="0" r="635" b="3175"/>
            <wp:docPr id="3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399665" cy="327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2242185" cy="3244215"/>
            <wp:effectExtent l="0" t="0" r="5715" b="13335"/>
            <wp:docPr id="3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242185" cy="3244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55FD25">
      <w:pPr>
        <w:ind w:left="0" w:leftChars="0" w:firstLine="0" w:firstLineChars="0"/>
        <w:jc w:val="center"/>
      </w:pP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</w:t>
      </w: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3</w:t>
      </w:r>
      <w:r>
        <w:rPr>
          <w:rFonts w:ascii="微软雅黑" w:hAnsi="微软雅黑"/>
          <w:sz w:val="11"/>
          <w:szCs w:val="11"/>
        </w:rPr>
        <w:t xml:space="preserve">     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                       </w:t>
      </w:r>
      <w:r>
        <w:rPr>
          <w:rFonts w:ascii="微软雅黑" w:hAnsi="微软雅黑"/>
          <w:sz w:val="11"/>
          <w:szCs w:val="11"/>
        </w:rPr>
        <w:t xml:space="preserve">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</w:t>
      </w:r>
      <w:r>
        <w:rPr>
          <w:rFonts w:ascii="微软雅黑" w:hAnsi="微软雅黑"/>
          <w:sz w:val="11"/>
          <w:szCs w:val="11"/>
        </w:rPr>
        <w:t xml:space="preserve">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</w:t>
      </w: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4</w:t>
      </w:r>
      <w:r>
        <w:rPr>
          <w:rFonts w:ascii="微软雅黑" w:hAnsi="微软雅黑"/>
          <w:sz w:val="11"/>
          <w:szCs w:val="11"/>
        </w:rPr>
        <w:t xml:space="preserve"> 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                </w:t>
      </w:r>
      <w:r>
        <w:rPr>
          <w:rFonts w:ascii="微软雅黑" w:hAnsi="微软雅黑"/>
          <w:sz w:val="11"/>
          <w:szCs w:val="11"/>
        </w:rPr>
        <w:t xml:space="preserve">   </w:t>
      </w:r>
    </w:p>
    <w:p w14:paraId="28C987AB">
      <w:pPr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206AF24A">
      <w:pPr>
        <w:pStyle w:val="2"/>
        <w:bidi w:val="0"/>
        <w:rPr>
          <w:rFonts w:hint="default"/>
          <w:lang w:val="en-US" w:eastAsia="zh"/>
        </w:rPr>
      </w:pPr>
      <w:bookmarkStart w:id="12" w:name="_Toc5013"/>
      <w:r>
        <w:rPr>
          <w:rFonts w:hint="eastAsia"/>
          <w:lang w:val="en-US" w:eastAsia="zh-CN"/>
        </w:rPr>
        <w:t>收银台</w:t>
      </w:r>
      <w:bookmarkEnd w:id="12"/>
    </w:p>
    <w:p w14:paraId="48F8CAE0">
      <w:pPr>
        <w:rPr>
          <w:rFonts w:hint="default" w:eastAsia="微软雅黑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首页</w:t>
      </w:r>
      <w:r>
        <w:rPr>
          <w:rFonts w:hint="eastAsia"/>
          <w:lang w:val="zh-CN" w:eastAsia="zh"/>
        </w:rPr>
        <w:t>&gt;</w:t>
      </w:r>
      <w:r>
        <w:rPr>
          <w:rFonts w:hint="eastAsia"/>
          <w:lang w:val="en-US" w:eastAsia="zh-CN"/>
        </w:rPr>
        <w:t>点击进入“收银台”&gt;先选择用户，或者选匿名用户&gt;选择想要的商品，直接从常用商品中选，也可以点击“添加商品”来添加&gt;可以选择推广者和填写订单备注&gt;服务商品不可与其他商品同时购买&gt;选择现金支付或微信支付</w:t>
      </w:r>
    </w:p>
    <w:p w14:paraId="2D930177">
      <w:pPr>
        <w:ind w:left="0" w:leftChars="0" w:firstLine="0" w:firstLineChars="0"/>
        <w:jc w:val="center"/>
        <w:rPr>
          <w:rFonts w:hint="eastAsia" w:eastAsia="微软雅黑"/>
          <w:lang w:val="en-US" w:eastAsia="zh-CN"/>
        </w:rPr>
      </w:pPr>
      <w:r>
        <w:drawing>
          <wp:inline distT="0" distB="0" distL="114300" distR="114300">
            <wp:extent cx="2382520" cy="3385185"/>
            <wp:effectExtent l="0" t="0" r="17780" b="5715"/>
            <wp:docPr id="3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7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382520" cy="338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2129790" cy="3384550"/>
            <wp:effectExtent l="0" t="0" r="3810" b="6350"/>
            <wp:docPr id="36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8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129790" cy="338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E76C2A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</w:rPr>
      </w:pP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</w:t>
      </w:r>
      <w:r>
        <w:rPr>
          <w:rFonts w:ascii="微软雅黑" w:hAnsi="微软雅黑"/>
          <w:sz w:val="11"/>
          <w:szCs w:val="11"/>
        </w:rPr>
        <w:t>Step1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                                                     </w:t>
      </w:r>
      <w:r>
        <w:rPr>
          <w:rFonts w:ascii="微软雅黑" w:hAnsi="微软雅黑"/>
          <w:sz w:val="11"/>
          <w:szCs w:val="11"/>
        </w:rPr>
        <w:t>Step2</w:t>
      </w:r>
    </w:p>
    <w:p w14:paraId="2958141A">
      <w:pPr>
        <w:ind w:left="0" w:leftChars="0" w:firstLine="0" w:firstLineChars="0"/>
        <w:jc w:val="center"/>
        <w:rPr>
          <w:rFonts w:hint="eastAsia" w:eastAsia="微软雅黑"/>
          <w:lang w:val="en-US" w:eastAsia="zh-CN"/>
        </w:rPr>
      </w:pPr>
      <w:r>
        <w:drawing>
          <wp:inline distT="0" distB="0" distL="114300" distR="114300">
            <wp:extent cx="2291080" cy="3072765"/>
            <wp:effectExtent l="0" t="0" r="13970" b="13335"/>
            <wp:docPr id="37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9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291080" cy="307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2283460" cy="3099435"/>
            <wp:effectExtent l="0" t="0" r="2540" b="5715"/>
            <wp:docPr id="38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20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283460" cy="3099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00225E">
      <w:pPr>
        <w:ind w:left="0" w:leftChars="0" w:firstLine="0" w:firstLineChars="0"/>
        <w:jc w:val="center"/>
        <w:rPr>
          <w:rFonts w:hint="eastAsia" w:eastAsia="微软雅黑"/>
          <w:lang w:val="en-US" w:eastAsia="zh-CN"/>
        </w:rPr>
      </w:pP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3                                                                </w:t>
      </w: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4</w:t>
      </w:r>
    </w:p>
    <w:p w14:paraId="6B786D0B">
      <w:pPr>
        <w:ind w:left="0" w:leftChars="0" w:firstLine="0" w:firstLineChars="0"/>
        <w:jc w:val="center"/>
      </w:pPr>
    </w:p>
    <w:p w14:paraId="1C6295A2">
      <w:pPr>
        <w:ind w:left="0" w:leftChars="0" w:firstLine="0" w:firstLineChars="0"/>
        <w:jc w:val="center"/>
      </w:pPr>
      <w:r>
        <w:drawing>
          <wp:inline distT="0" distB="0" distL="114300" distR="114300">
            <wp:extent cx="2272665" cy="3061335"/>
            <wp:effectExtent l="0" t="0" r="13335" b="5715"/>
            <wp:docPr id="39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272665" cy="306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18B353">
      <w:pPr>
        <w:ind w:left="0" w:leftChars="0" w:firstLine="0" w:firstLineChars="0"/>
        <w:jc w:val="center"/>
        <w:rPr>
          <w:rFonts w:hint="eastAsia" w:ascii="微软雅黑" w:hAnsi="微软雅黑" w:eastAsia="微软雅黑"/>
          <w:sz w:val="11"/>
          <w:szCs w:val="11"/>
          <w:lang w:val="en-US" w:eastAsia="zh-CN"/>
        </w:rPr>
      </w:pP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5</w:t>
      </w:r>
    </w:p>
    <w:p w14:paraId="4C3FBE8D"/>
    <w:sectPr>
      <w:headerReference r:id="rId11" w:type="default"/>
      <w:footerReference r:id="rId12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left="840" w:firstLine="420"/>
      </w:pPr>
      <w:r>
        <w:separator/>
      </w:r>
    </w:p>
  </w:endnote>
  <w:endnote w:type="continuationSeparator" w:id="1">
    <w:p>
      <w:pPr>
        <w:spacing w:line="240" w:lineRule="auto"/>
        <w:ind w:left="840"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205FF62">
    <w:pPr>
      <w:pStyle w:val="5"/>
      <w:jc w:val="center"/>
    </w:pPr>
    <w:r>
      <w:rPr>
        <w:rFonts w:hint="eastAsia"/>
      </w:rPr>
      <w:t>第</w:t>
    </w:r>
    <w:r>
      <w:rPr>
        <w:rFonts w:hint="eastAsia"/>
      </w:rPr>
      <w:fldChar w:fldCharType="begin"/>
    </w:r>
    <w:r>
      <w:rPr>
        <w:rFonts w:hint="eastAsia"/>
      </w:rPr>
      <w:instrText xml:space="preserve"> PAGE  \* MERGEFORMAT </w:instrText>
    </w:r>
    <w:r>
      <w:rPr>
        <w:rFonts w:hint="eastAsia"/>
      </w:rPr>
      <w:fldChar w:fldCharType="separate"/>
    </w:r>
    <w:r>
      <w:rPr>
        <w:rFonts w:hint="eastAsia"/>
      </w:rPr>
      <w:t>2</w:t>
    </w:r>
    <w:r>
      <w:rPr>
        <w:rFonts w:hint="eastAsia"/>
      </w:rP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NUMPAGES  \* MERGEFORMAT </w:instrText>
    </w:r>
    <w:r>
      <w:fldChar w:fldCharType="separate"/>
    </w:r>
    <w:r>
      <w:rPr>
        <w:rFonts w:hint="eastAsia"/>
      </w:rPr>
      <w:t>10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94EEB9F">
    <w:pPr>
      <w:pStyle w:val="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C2FFDFA">
    <w:pPr>
      <w:pStyle w:val="5"/>
      <w:jc w:val="center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9FC73D">
    <w:pPr>
      <w:pStyle w:val="5"/>
      <w:jc w:val="center"/>
    </w:pPr>
    <w:r>
      <w:rPr>
        <w:rFonts w:hint="eastAsia"/>
      </w:rPr>
      <w:t>第</w:t>
    </w:r>
    <w:r>
      <w:rPr>
        <w:rFonts w:hint="eastAsia"/>
      </w:rPr>
      <w:fldChar w:fldCharType="begin"/>
    </w:r>
    <w:r>
      <w:rPr>
        <w:rFonts w:hint="eastAsia"/>
      </w:rPr>
      <w:instrText xml:space="preserve"> PAGE  \* MERGEFORMAT </w:instrText>
    </w:r>
    <w:r>
      <w:rPr>
        <w:rFonts w:hint="eastAsia"/>
      </w:rPr>
      <w:fldChar w:fldCharType="separate"/>
    </w:r>
    <w:r>
      <w:rPr>
        <w:rFonts w:hint="eastAsia"/>
      </w:rPr>
      <w:t>2</w:t>
    </w:r>
    <w:r>
      <w:rPr>
        <w:rFonts w:hint="eastAsia"/>
      </w:rP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NUMPAGES  \* MERGEFORMAT </w:instrText>
    </w:r>
    <w:r>
      <w:fldChar w:fldCharType="separate"/>
    </w:r>
    <w:r>
      <w:rPr>
        <w:rFonts w:hint="eastAsia"/>
      </w:rPr>
      <w:t>10</w:t>
    </w:r>
    <w:r>
      <w:fldChar w:fldCharType="end"/>
    </w:r>
    <w:r>
      <w:rPr>
        <w:rFonts w:hint="eastAsia"/>
      </w:rPr>
      <w:t>页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left="840" w:firstLine="420"/>
      </w:pPr>
      <w:r>
        <w:separator/>
      </w:r>
    </w:p>
  </w:footnote>
  <w:footnote w:type="continuationSeparator" w:id="1">
    <w:p>
      <w:pPr>
        <w:spacing w:line="240" w:lineRule="auto"/>
        <w:ind w:left="840"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D45586">
    <w:pPr>
      <w:pStyle w:val="6"/>
      <w:jc w:val="center"/>
      <w:rPr>
        <w:rFonts w:ascii="微软雅黑" w:hAnsi="微软雅黑" w:cs="微软雅黑"/>
        <w:color w:val="7F7F7F"/>
        <w:sz w:val="16"/>
        <w:szCs w:val="16"/>
      </w:rPr>
    </w:pPr>
    <w:r>
      <w:rPr>
        <w:rFonts w:hint="eastAsia" w:ascii="微软雅黑" w:hAnsi="微软雅黑" w:cs="微软雅黑"/>
        <w:color w:val="7F7F7F"/>
        <w:sz w:val="16"/>
        <w:szCs w:val="16"/>
      </w:rPr>
      <w:t>广东多对多物联集团股份有限公司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C9C97A">
    <w:pPr>
      <w:pStyle w:val="6"/>
      <w:ind w:firstLine="360"/>
    </w:pPr>
    <w:r>
      <w:drawing>
        <wp:anchor distT="0" distB="0" distL="114300" distR="114300" simplePos="0" relativeHeight="251659264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336540" cy="2594610"/>
          <wp:effectExtent l="0" t="0" r="16510" b="15240"/>
          <wp:wrapNone/>
          <wp:docPr id="90" name="WordPictureWatermark22584967" descr="多对多自主研发产品标识-202004版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0" name="WordPictureWatermark22584967" descr="多对多自主研发产品标识-202004版"/>
                  <pic:cNvPicPr>
                    <a:picLocks noChangeAspect="1"/>
                  </pic:cNvPicPr>
                </pic:nvPicPr>
                <pic:blipFill>
                  <a:blip r:embed="rId1">
                    <a:lum bright="70001" contrast="-70000"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336540" cy="25946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29E068">
    <w:pPr>
      <w:pStyle w:val="6"/>
      <w:bidi w:val="0"/>
      <w:jc w:val="center"/>
    </w:pPr>
    <w:r>
      <w:rPr>
        <w:rFonts w:hint="eastAsia"/>
      </w:rPr>
      <w:t>广东多对多物联集团股份有限公司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201754">
    <w:pPr>
      <w:pStyle w:val="6"/>
      <w:jc w:val="center"/>
      <w:rPr>
        <w:rFonts w:ascii="微软雅黑" w:hAnsi="微软雅黑" w:cs="微软雅黑"/>
        <w:color w:val="7F7F7F"/>
        <w:sz w:val="16"/>
        <w:szCs w:val="16"/>
      </w:rPr>
    </w:pPr>
    <w:r>
      <w:rPr>
        <w:rFonts w:hint="eastAsia" w:ascii="微软雅黑" w:hAnsi="微软雅黑" w:cs="微软雅黑"/>
        <w:color w:val="7F7F7F"/>
        <w:sz w:val="16"/>
        <w:szCs w:val="16"/>
      </w:rPr>
      <w:t>广东多对多物联集团股份有限公司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95C600B"/>
    <w:multiLevelType w:val="multilevel"/>
    <w:tmpl w:val="595C600B"/>
    <w:lvl w:ilvl="0" w:tentative="0">
      <w:start w:val="1"/>
      <w:numFmt w:val="decimal"/>
      <w:pStyle w:val="2"/>
      <w:lvlText w:val="%1."/>
      <w:lvlJc w:val="left"/>
      <w:pPr>
        <w:tabs>
          <w:tab w:val="left" w:pos="0"/>
        </w:tabs>
        <w:ind w:left="425" w:hanging="425"/>
      </w:pPr>
      <w:rPr>
        <w:rFonts w:hint="default" w:ascii="宋体" w:hAnsi="宋体" w:eastAsia="宋体" w:cs="宋体"/>
      </w:rPr>
    </w:lvl>
    <w:lvl w:ilvl="1" w:tentative="0">
      <w:start w:val="1"/>
      <w:numFmt w:val="decimal"/>
      <w:pStyle w:val="3"/>
      <w:lvlText w:val="%1.%2."/>
      <w:lvlJc w:val="left"/>
      <w:pPr>
        <w:tabs>
          <w:tab w:val="left" w:pos="0"/>
        </w:tabs>
        <w:ind w:left="113" w:firstLine="341"/>
      </w:pPr>
      <w:rPr>
        <w:rFonts w:hint="default" w:ascii="宋体" w:hAnsi="宋体" w:eastAsia="宋体" w:cs="宋体"/>
      </w:rPr>
    </w:lvl>
    <w:lvl w:ilvl="2" w:tentative="0">
      <w:start w:val="1"/>
      <w:numFmt w:val="decimal"/>
      <w:lvlText w:val="%1.%2.%3."/>
      <w:lvlJc w:val="left"/>
      <w:pPr>
        <w:tabs>
          <w:tab w:val="left" w:pos="0"/>
        </w:tabs>
        <w:ind w:left="1508" w:hanging="708"/>
      </w:pPr>
      <w:rPr>
        <w:rFonts w:hint="default" w:ascii="宋体" w:hAnsi="宋体" w:eastAsia="宋体" w:cs="宋体"/>
      </w:rPr>
    </w:lvl>
    <w:lvl w:ilvl="3" w:tentative="0">
      <w:start w:val="1"/>
      <w:numFmt w:val="decimal"/>
      <w:lvlText w:val="%1.%2.%3.%4."/>
      <w:lvlJc w:val="left"/>
      <w:pPr>
        <w:ind w:left="2053" w:hanging="853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2495" w:hanging="895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3136" w:hanging="1136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3673" w:hanging="1273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4218" w:hanging="1418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4648" w:hanging="1448"/>
      </w:pPr>
      <w:rPr>
        <w:rFonts w:hint="default"/>
      </w:rPr>
    </w:lvl>
  </w:abstractNum>
  <w:abstractNum w:abstractNumId="1">
    <w:nsid w:val="6E3828B2"/>
    <w:multiLevelType w:val="multilevel"/>
    <w:tmpl w:val="6E3828B2"/>
    <w:lvl w:ilvl="0" w:tentative="0">
      <w:start w:val="1"/>
      <w:numFmt w:val="decimal"/>
      <w:lvlText w:val="%1."/>
      <w:lvlJc w:val="left"/>
      <w:pPr>
        <w:ind w:left="425" w:hanging="425"/>
      </w:pPr>
    </w:lvl>
    <w:lvl w:ilvl="1" w:tentative="0">
      <w:start w:val="1"/>
      <w:numFmt w:val="decimal"/>
      <w:lvlText w:val="%1.%2."/>
      <w:lvlJc w:val="left"/>
      <w:pPr>
        <w:ind w:left="567" w:hanging="567"/>
      </w:pPr>
    </w:lvl>
    <w:lvl w:ilvl="2" w:tentative="0">
      <w:start w:val="1"/>
      <w:numFmt w:val="decimal"/>
      <w:lvlText w:val="%1.%2.%3."/>
      <w:lvlJc w:val="left"/>
      <w:pPr>
        <w:ind w:left="709" w:hanging="709"/>
      </w:pPr>
    </w:lvl>
    <w:lvl w:ilvl="3" w:tentative="0">
      <w:start w:val="1"/>
      <w:numFmt w:val="decimal"/>
      <w:lvlText w:val="%1.%2.%3.%4."/>
      <w:lvlJc w:val="left"/>
      <w:pPr>
        <w:ind w:left="851" w:hanging="851"/>
      </w:pPr>
    </w:lvl>
    <w:lvl w:ilvl="4" w:tentative="0">
      <w:start w:val="1"/>
      <w:numFmt w:val="decimal"/>
      <w:lvlText w:val="%1.%2.%3.%4.%5."/>
      <w:lvlJc w:val="left"/>
      <w:pPr>
        <w:ind w:left="992" w:hanging="992"/>
      </w:pPr>
    </w:lvl>
    <w:lvl w:ilvl="5" w:tentative="0">
      <w:start w:val="1"/>
      <w:numFmt w:val="decimal"/>
      <w:lvlText w:val="%1.%2.%3.%4.%5.%6."/>
      <w:lvlJc w:val="left"/>
      <w:pPr>
        <w:ind w:left="1134" w:hanging="1134"/>
      </w:pPr>
    </w:lvl>
    <w:lvl w:ilvl="6" w:tentative="0">
      <w:start w:val="1"/>
      <w:numFmt w:val="decimal"/>
      <w:lvlText w:val="%1.%2.%3.%4.%5.%6.%7."/>
      <w:lvlJc w:val="left"/>
      <w:pPr>
        <w:ind w:left="1276" w:hanging="1276"/>
      </w:pPr>
    </w:lvl>
    <w:lvl w:ilvl="7" w:tentative="0">
      <w:start w:val="1"/>
      <w:numFmt w:val="decimal"/>
      <w:lvlText w:val="%1.%2.%3.%4.%5.%6.%7.%8."/>
      <w:lvlJc w:val="left"/>
      <w:pPr>
        <w:ind w:left="1418" w:hanging="1418"/>
      </w:pPr>
    </w:lvl>
    <w:lvl w:ilvl="8" w:tentative="0">
      <w:start w:val="1"/>
      <w:numFmt w:val="decimal"/>
      <w:lvlText w:val="%1.%2.%3.%4.%5.%6.%7.%8.%9."/>
      <w:lvlJc w:val="left"/>
      <w:pPr>
        <w:ind w:left="1559" w:hanging="1559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AFE2B72"/>
    <w:rsid w:val="008367B8"/>
    <w:rsid w:val="00AD558A"/>
    <w:rsid w:val="08576A4F"/>
    <w:rsid w:val="08CF045B"/>
    <w:rsid w:val="08FB054D"/>
    <w:rsid w:val="09731753"/>
    <w:rsid w:val="0C9D4705"/>
    <w:rsid w:val="0F073BBA"/>
    <w:rsid w:val="0F4E396D"/>
    <w:rsid w:val="0FDC4288"/>
    <w:rsid w:val="10932AC4"/>
    <w:rsid w:val="11D32519"/>
    <w:rsid w:val="12541A02"/>
    <w:rsid w:val="13C41970"/>
    <w:rsid w:val="16364690"/>
    <w:rsid w:val="19743562"/>
    <w:rsid w:val="1A1F3B0D"/>
    <w:rsid w:val="1DC32A3F"/>
    <w:rsid w:val="1E464CD2"/>
    <w:rsid w:val="26BC7A25"/>
    <w:rsid w:val="2CAC19BF"/>
    <w:rsid w:val="2CD1630A"/>
    <w:rsid w:val="2DA21DA9"/>
    <w:rsid w:val="2EEE5F15"/>
    <w:rsid w:val="31DD2470"/>
    <w:rsid w:val="34F43D78"/>
    <w:rsid w:val="3674434E"/>
    <w:rsid w:val="36D72A86"/>
    <w:rsid w:val="396B5912"/>
    <w:rsid w:val="3AFE2B72"/>
    <w:rsid w:val="3BAC7A40"/>
    <w:rsid w:val="3D766728"/>
    <w:rsid w:val="40776A3F"/>
    <w:rsid w:val="424F5597"/>
    <w:rsid w:val="45534298"/>
    <w:rsid w:val="48C86A84"/>
    <w:rsid w:val="4B4D5F50"/>
    <w:rsid w:val="4D2A78AB"/>
    <w:rsid w:val="501211B7"/>
    <w:rsid w:val="55EB43CE"/>
    <w:rsid w:val="56427575"/>
    <w:rsid w:val="599A5A42"/>
    <w:rsid w:val="5CDE7F54"/>
    <w:rsid w:val="667E5B82"/>
    <w:rsid w:val="66BB428A"/>
    <w:rsid w:val="674D024D"/>
    <w:rsid w:val="682416CF"/>
    <w:rsid w:val="6C2552C7"/>
    <w:rsid w:val="6DA85746"/>
    <w:rsid w:val="6DE72C68"/>
    <w:rsid w:val="6DE97B69"/>
    <w:rsid w:val="6E5748C4"/>
    <w:rsid w:val="730B62CD"/>
    <w:rsid w:val="77922927"/>
    <w:rsid w:val="78224434"/>
    <w:rsid w:val="7AF625DE"/>
    <w:rsid w:val="7F5E4CAF"/>
    <w:rsid w:val="7F7A67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line="0" w:lineRule="atLeast"/>
      <w:ind w:left="400" w:leftChars="400" w:firstLine="420" w:firstLineChars="200"/>
    </w:pPr>
    <w:rPr>
      <w:rFonts w:ascii="Times New Roman" w:hAnsi="Times New Roman" w:eastAsia="微软雅黑" w:cs="Times New Roman"/>
      <w:kern w:val="2"/>
      <w:sz w:val="21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numPr>
        <w:ilvl w:val="0"/>
        <w:numId w:val="1"/>
      </w:numPr>
      <w:spacing w:line="240" w:lineRule="auto"/>
      <w:ind w:left="0" w:leftChars="0" w:firstLine="0" w:firstLineChars="0"/>
      <w:outlineLvl w:val="0"/>
    </w:pPr>
    <w:rPr>
      <w:rFonts w:ascii="Calibri" w:hAnsi="Calibri"/>
      <w:b/>
      <w:kern w:val="44"/>
      <w:sz w:val="30"/>
    </w:rPr>
  </w:style>
  <w:style w:type="paragraph" w:styleId="3">
    <w:name w:val="heading 2"/>
    <w:basedOn w:val="1"/>
    <w:next w:val="1"/>
    <w:unhideWhenUsed/>
    <w:qFormat/>
    <w:uiPriority w:val="0"/>
    <w:pPr>
      <w:numPr>
        <w:ilvl w:val="1"/>
        <w:numId w:val="1"/>
      </w:numPr>
      <w:tabs>
        <w:tab w:val="left" w:pos="454"/>
      </w:tabs>
      <w:spacing w:line="240" w:lineRule="auto"/>
      <w:ind w:left="200" w:leftChars="200" w:firstLine="0" w:firstLineChars="0"/>
      <w:outlineLvl w:val="1"/>
    </w:pPr>
    <w:rPr>
      <w:rFonts w:ascii="Arial" w:hAnsi="Arial"/>
      <w:b/>
      <w:sz w:val="24"/>
    </w:rPr>
  </w:style>
  <w:style w:type="character" w:default="1" w:styleId="10">
    <w:name w:val="Default Paragraph Font"/>
    <w:semiHidden/>
    <w:qFormat/>
    <w:uiPriority w:val="0"/>
  </w:style>
  <w:style w:type="table" w:default="1" w:styleId="9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ody Text"/>
    <w:basedOn w:val="1"/>
    <w:qFormat/>
    <w:uiPriority w:val="0"/>
    <w:pPr>
      <w:spacing w:after="120"/>
    </w:pPr>
  </w:style>
  <w:style w:type="paragraph" w:styleId="5">
    <w:name w:val="footer"/>
    <w:basedOn w:val="1"/>
    <w:qFormat/>
    <w:uiPriority w:val="0"/>
    <w:pPr>
      <w:tabs>
        <w:tab w:val="center" w:pos="4153"/>
        <w:tab w:val="right" w:pos="8306"/>
      </w:tabs>
      <w:snapToGrid w:val="0"/>
      <w:ind w:left="0" w:leftChars="0" w:firstLine="0" w:firstLineChars="0"/>
    </w:pPr>
    <w:rPr>
      <w:sz w:val="18"/>
    </w:rPr>
  </w:style>
  <w:style w:type="paragraph" w:styleId="6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ind w:left="0" w:leftChars="0"/>
      <w:jc w:val="both"/>
    </w:pPr>
    <w:rPr>
      <w:sz w:val="18"/>
    </w:rPr>
  </w:style>
  <w:style w:type="paragraph" w:styleId="7">
    <w:name w:val="toc 1"/>
    <w:basedOn w:val="1"/>
    <w:next w:val="1"/>
    <w:qFormat/>
    <w:uiPriority w:val="39"/>
    <w:pPr>
      <w:ind w:left="420" w:leftChars="200" w:firstLine="0" w:firstLineChars="0"/>
    </w:pPr>
  </w:style>
  <w:style w:type="paragraph" w:styleId="8">
    <w:name w:val="toc 2"/>
    <w:basedOn w:val="1"/>
    <w:next w:val="1"/>
    <w:qFormat/>
    <w:uiPriority w:val="39"/>
    <w:pPr>
      <w:ind w:left="420" w:leftChars="200"/>
    </w:pPr>
  </w:style>
  <w:style w:type="paragraph" w:customStyle="1" w:styleId="11">
    <w:name w:val="无间隔1"/>
    <w:qFormat/>
    <w:uiPriority w:val="1"/>
    <w:rPr>
      <w:rFonts w:ascii="Calibri" w:hAnsi="Calibri" w:eastAsia="宋体" w:cs="黑体"/>
      <w:sz w:val="22"/>
      <w:szCs w:val="22"/>
      <w:lang w:val="en-US" w:eastAsia="zh-CN" w:bidi="ar-SA"/>
    </w:rPr>
  </w:style>
  <w:style w:type="paragraph" w:customStyle="1" w:styleId="12">
    <w:name w:val="TOC 标题1"/>
    <w:basedOn w:val="2"/>
    <w:next w:val="1"/>
    <w:unhideWhenUsed/>
    <w:qFormat/>
    <w:uiPriority w:val="39"/>
    <w:pPr>
      <w:keepNext/>
      <w:keepLines/>
      <w:numPr>
        <w:ilvl w:val="0"/>
        <w:numId w:val="0"/>
      </w:numPr>
      <w:spacing w:before="240" w:line="259" w:lineRule="auto"/>
      <w:outlineLvl w:val="9"/>
    </w:pPr>
    <w:rPr>
      <w:rFonts w:ascii="Calibri Light" w:hAnsi="Calibri Light" w:eastAsia="宋体" w:cs="Times New Roman"/>
      <w:b w:val="0"/>
      <w:color w:val="2E75B5"/>
      <w:kern w:val="0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2" Type="http://schemas.openxmlformats.org/officeDocument/2006/relationships/fontTable" Target="fontTable.xml"/><Relationship Id="rId41" Type="http://schemas.openxmlformats.org/officeDocument/2006/relationships/numbering" Target="numbering.xml"/><Relationship Id="rId40" Type="http://schemas.openxmlformats.org/officeDocument/2006/relationships/image" Target="media/image28.png"/><Relationship Id="rId4" Type="http://schemas.openxmlformats.org/officeDocument/2006/relationships/endnotes" Target="endnotes.xml"/><Relationship Id="rId39" Type="http://schemas.openxmlformats.org/officeDocument/2006/relationships/image" Target="media/image27.png"/><Relationship Id="rId38" Type="http://schemas.openxmlformats.org/officeDocument/2006/relationships/image" Target="media/image26.png"/><Relationship Id="rId37" Type="http://schemas.openxmlformats.org/officeDocument/2006/relationships/image" Target="media/image25.png"/><Relationship Id="rId36" Type="http://schemas.openxmlformats.org/officeDocument/2006/relationships/image" Target="media/image24.png"/><Relationship Id="rId35" Type="http://schemas.openxmlformats.org/officeDocument/2006/relationships/image" Target="media/image23.png"/><Relationship Id="rId34" Type="http://schemas.openxmlformats.org/officeDocument/2006/relationships/image" Target="media/image22.png"/><Relationship Id="rId33" Type="http://schemas.openxmlformats.org/officeDocument/2006/relationships/image" Target="media/image21.png"/><Relationship Id="rId32" Type="http://schemas.openxmlformats.org/officeDocument/2006/relationships/image" Target="media/image20.png"/><Relationship Id="rId31" Type="http://schemas.openxmlformats.org/officeDocument/2006/relationships/image" Target="media/image19.png"/><Relationship Id="rId30" Type="http://schemas.openxmlformats.org/officeDocument/2006/relationships/image" Target="media/image18.png"/><Relationship Id="rId3" Type="http://schemas.openxmlformats.org/officeDocument/2006/relationships/footnotes" Target="footnotes.xml"/><Relationship Id="rId29" Type="http://schemas.openxmlformats.org/officeDocument/2006/relationships/image" Target="media/image17.png"/><Relationship Id="rId28" Type="http://schemas.openxmlformats.org/officeDocument/2006/relationships/image" Target="media/image16.png"/><Relationship Id="rId27" Type="http://schemas.openxmlformats.org/officeDocument/2006/relationships/image" Target="media/image15.png"/><Relationship Id="rId26" Type="http://schemas.openxmlformats.org/officeDocument/2006/relationships/image" Target="media/image14.png"/><Relationship Id="rId25" Type="http://schemas.openxmlformats.org/officeDocument/2006/relationships/image" Target="media/image13.png"/><Relationship Id="rId24" Type="http://schemas.openxmlformats.org/officeDocument/2006/relationships/image" Target="media/image12.png"/><Relationship Id="rId23" Type="http://schemas.openxmlformats.org/officeDocument/2006/relationships/image" Target="media/image11.png"/><Relationship Id="rId22" Type="http://schemas.openxmlformats.org/officeDocument/2006/relationships/image" Target="media/image10.png"/><Relationship Id="rId21" Type="http://schemas.openxmlformats.org/officeDocument/2006/relationships/image" Target="media/image9.png"/><Relationship Id="rId20" Type="http://schemas.openxmlformats.org/officeDocument/2006/relationships/image" Target="media/image8.png"/><Relationship Id="rId2" Type="http://schemas.openxmlformats.org/officeDocument/2006/relationships/settings" Target="settings.xml"/><Relationship Id="rId19" Type="http://schemas.openxmlformats.org/officeDocument/2006/relationships/image" Target="media/image7.png"/><Relationship Id="rId18" Type="http://schemas.openxmlformats.org/officeDocument/2006/relationships/image" Target="media/image6.png"/><Relationship Id="rId17" Type="http://schemas.openxmlformats.org/officeDocument/2006/relationships/image" Target="media/image5.png"/><Relationship Id="rId16" Type="http://schemas.openxmlformats.org/officeDocument/2006/relationships/image" Target="media/image4.png"/><Relationship Id="rId15" Type="http://schemas.openxmlformats.org/officeDocument/2006/relationships/image" Target="media/image3.png"/><Relationship Id="rId14" Type="http://schemas.openxmlformats.org/officeDocument/2006/relationships/image" Target="media/image2.png"/><Relationship Id="rId13" Type="http://schemas.openxmlformats.org/officeDocument/2006/relationships/theme" Target="theme/theme1.xml"/><Relationship Id="rId12" Type="http://schemas.openxmlformats.org/officeDocument/2006/relationships/footer" Target="footer4.xml"/><Relationship Id="rId11" Type="http://schemas.openxmlformats.org/officeDocument/2006/relationships/header" Target="header4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594</Words>
  <Characters>714</Characters>
  <Lines>0</Lines>
  <Paragraphs>0</Paragraphs>
  <TotalTime>0</TotalTime>
  <ScaleCrop>false</ScaleCrop>
  <LinksUpToDate>false</LinksUpToDate>
  <CharactersWithSpaces>1273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2025-09-19T03:47:00Z</dcterms:created>
  <dc:creator>67588</dc:creator>
  <cp:lastModifiedBy>67588</cp:lastModifiedBy>
  <dcterms:modified xsi:type="dcterms:W3CDTF">2025-09-22T06:13:48Z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14327443B208424E902954135756D0CF_11</vt:lpwstr>
  </property>
  <property fmtid="{D5CDD505-2E9C-101B-9397-08002B2CF9AE}" pid="4" name="KSOTemplateDocerSaveRecord">
    <vt:lpwstr>eyJoZGlkIjoiZGMyNTkyMjJiMWY4NWE3MTYwYWFlOWQ5ZTQyNDEwNzEiLCJ1c2VySWQiOiI0MzQwMzYyNTkifQ==</vt:lpwstr>
  </property>
</Properties>
</file>